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DB5" w:rsidRPr="00672663" w:rsidRDefault="00672663" w:rsidP="006C0DB5">
      <w:pPr>
        <w:pStyle w:val="af3"/>
        <w:kinsoku w:val="0"/>
        <w:overflowPunct w:val="0"/>
        <w:rPr>
          <w:rFonts w:ascii="Times New Roman" w:hAnsi="Times New Roman" w:cstheme="minorBidi"/>
          <w:sz w:val="20"/>
          <w:szCs w:val="20"/>
        </w:rPr>
      </w:pPr>
      <w:r>
        <w:rPr>
          <w:rFonts w:ascii="Times New Roman" w:hAnsi="Times New Roman" w:cstheme="minorBidi" w:hint="cs"/>
          <w:sz w:val="20"/>
          <w:szCs w:val="20"/>
          <w:cs/>
        </w:rPr>
        <w:t>0</w:t>
      </w: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Pr="00CF4C11" w:rsidRDefault="006C0DB5" w:rsidP="006C0DB5">
      <w:pPr>
        <w:pStyle w:val="af3"/>
        <w:kinsoku w:val="0"/>
        <w:overflowPunct w:val="0"/>
        <w:rPr>
          <w:rFonts w:ascii="Times New Roman" w:hAnsi="Times New Roman" w:cstheme="minorBidi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spacing w:before="7"/>
        <w:rPr>
          <w:rFonts w:ascii="Times New Roman" w:hAnsi="Times New Roman" w:cs="Times New Roman"/>
          <w:sz w:val="17"/>
          <w:szCs w:val="17"/>
        </w:rPr>
      </w:pPr>
    </w:p>
    <w:p w:rsidR="005D7FA1" w:rsidRDefault="00CF32B5" w:rsidP="0037553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</w:pPr>
      <w:r w:rsidRPr="00CF32B5">
        <w:rPr>
          <w:rFonts w:ascii="TH SarabunITù" w:hAnsi="TH SarabunITù" w:cs="TH SarabunITù"/>
          <w:noProof/>
          <w:sz w:val="52"/>
          <w:szCs w:val="52"/>
        </w:rPr>
        <w:pict>
          <v:rect id="_x0000_s1026" style="position:absolute;left:0;text-align:left;margin-left:224.3pt;margin-top:-159.8pt;width:169pt;height:170pt;z-index:-251656192;mso-position-horizontal-relative:page" o:allowincell="f" filled="f" stroked="f">
            <v:textbox inset="0,0,0,0">
              <w:txbxContent>
                <w:p w:rsidR="000875DA" w:rsidRDefault="000875DA" w:rsidP="006C0DB5">
                  <w:pPr>
                    <w:spacing w:line="3400" w:lineRule="atLeast"/>
                    <w:rPr>
                      <w:rFonts w:ascii="Times New Roman" w:hAnsi="Times New Roman" w:cs="Angsana New"/>
                    </w:rPr>
                  </w:pPr>
                  <w:r>
                    <w:rPr>
                      <w:noProof/>
                      <w:color w:val="444444"/>
                      <w:sz w:val="20"/>
                      <w:szCs w:val="20"/>
                    </w:rPr>
                    <w:drawing>
                      <wp:inline distT="0" distB="0" distL="0" distR="0">
                        <wp:extent cx="2369308" cy="2107872"/>
                        <wp:effectExtent l="19050" t="0" r="0" b="0"/>
                        <wp:docPr id="2" name="Picture 2" descr="GetAttach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GetAttachmen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9283" cy="21078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Angsana New"/>
                      <w:noProof/>
                    </w:rPr>
                    <w:drawing>
                      <wp:inline distT="0" distB="0" distL="0" distR="0">
                        <wp:extent cx="2163445" cy="2136140"/>
                        <wp:effectExtent l="19050" t="0" r="8255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3445" cy="21361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875DA" w:rsidRDefault="000875DA" w:rsidP="006C0DB5">
                  <w:pPr>
                    <w:rPr>
                      <w:rFonts w:ascii="Times New Roman" w:hAnsi="Times New Roman" w:cs="Angsana New"/>
                    </w:rPr>
                  </w:pPr>
                </w:p>
              </w:txbxContent>
            </v:textbox>
            <w10:wrap anchorx="page"/>
          </v:rect>
        </w:pict>
      </w:r>
      <w:r w:rsidR="00375536"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แผน</w:t>
      </w:r>
      <w:r w:rsidR="005D7FA1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ปฏิบัติการ</w:t>
      </w:r>
      <w:r w:rsidR="000A5D45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ป้องกันและปราบปรามการ</w:t>
      </w:r>
      <w:r w:rsidR="005D7FA1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ทุจริต</w:t>
      </w:r>
      <w:r w:rsidR="000A5D45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มิชอบ</w:t>
      </w:r>
    </w:p>
    <w:p w:rsidR="00375536" w:rsidRPr="00375536" w:rsidRDefault="00375536" w:rsidP="0037553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  <w:r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 xml:space="preserve">ระยะ 5 ปี(พ.ศ. 2560 - 2564) </w:t>
      </w:r>
    </w:p>
    <w:p w:rsidR="006C0DB5" w:rsidRDefault="006C0DB5" w:rsidP="00375536">
      <w:pPr>
        <w:pStyle w:val="af3"/>
        <w:kinsoku w:val="0"/>
        <w:overflowPunct w:val="0"/>
        <w:ind w:left="485" w:right="108" w:firstLine="4"/>
        <w:rPr>
          <w:rFonts w:ascii="TH SarabunIT๙" w:hAnsi="TH SarabunIT๙" w:cs="TH SarabunIT๙"/>
          <w:b w:val="0"/>
          <w:bCs w:val="0"/>
          <w:sz w:val="52"/>
          <w:szCs w:val="52"/>
          <w:u w:val="none"/>
        </w:rPr>
      </w:pPr>
    </w:p>
    <w:p w:rsidR="00375536" w:rsidRPr="00375536" w:rsidRDefault="00375536" w:rsidP="00375536">
      <w:pPr>
        <w:pStyle w:val="af3"/>
        <w:kinsoku w:val="0"/>
        <w:overflowPunct w:val="0"/>
        <w:ind w:left="485" w:right="108" w:firstLine="4"/>
        <w:rPr>
          <w:rFonts w:ascii="TH SarabunIT๙" w:hAnsi="TH SarabunIT๙" w:cs="TH SarabunIT๙"/>
          <w:b w:val="0"/>
          <w:bCs w:val="0"/>
          <w:sz w:val="52"/>
          <w:szCs w:val="52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87"/>
          <w:szCs w:val="87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ind w:left="4275"/>
        <w:rPr>
          <w:rFonts w:ascii="TH SarabunIT๙" w:hAnsi="TH SarabunIT๙" w:cs="TH SarabunIT๙"/>
          <w:b w:val="0"/>
          <w:bCs w:val="0"/>
          <w:sz w:val="72"/>
          <w:szCs w:val="72"/>
          <w:u w:val="none"/>
        </w:rPr>
      </w:pPr>
      <w:r w:rsidRPr="006C0DB5">
        <w:rPr>
          <w:rFonts w:ascii="TH SarabunIT๙" w:hAnsi="TH SarabunIT๙" w:cs="TH SarabunIT๙"/>
          <w:sz w:val="72"/>
          <w:szCs w:val="72"/>
          <w:u w:val="none"/>
          <w:cs/>
        </w:rPr>
        <w:t>ของ</w:t>
      </w:r>
    </w:p>
    <w:p w:rsidR="006C0DB5" w:rsidRP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375536" w:rsidRDefault="00375536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375536" w:rsidRDefault="00375536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375536" w:rsidRPr="006C0DB5" w:rsidRDefault="00375536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ind w:left="0" w:right="59"/>
        <w:rPr>
          <w:rFonts w:ascii="TH SarabunIT๙" w:hAnsi="TH SarabunIT๙" w:cs="TH SarabunIT๙"/>
          <w:b w:val="0"/>
          <w:bCs w:val="0"/>
          <w:sz w:val="60"/>
          <w:szCs w:val="60"/>
          <w:u w:val="none"/>
        </w:rPr>
      </w:pPr>
      <w:r>
        <w:rPr>
          <w:rFonts w:ascii="TH SarabunIT๙" w:hAnsi="TH SarabunIT๙" w:cs="TH SarabunIT๙" w:hint="cs"/>
          <w:sz w:val="60"/>
          <w:szCs w:val="60"/>
          <w:u w:val="none"/>
          <w:cs/>
        </w:rPr>
        <w:t xml:space="preserve">     </w:t>
      </w:r>
      <w:r w:rsidRPr="006C0DB5">
        <w:rPr>
          <w:rFonts w:ascii="TH SarabunIT๙" w:hAnsi="TH SarabunIT๙" w:cs="TH SarabunIT๙"/>
          <w:sz w:val="60"/>
          <w:szCs w:val="60"/>
          <w:u w:val="none"/>
          <w:cs/>
        </w:rPr>
        <w:t>องค์การบริหารส่วนตำบลปากพนังฝั่งตะวันออก</w:t>
      </w: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ind w:right="743"/>
        <w:rPr>
          <w:rFonts w:ascii="TH SarabunIT๙" w:hAnsi="TH SarabunIT๙" w:cs="TH SarabunIT๙"/>
          <w:b w:val="0"/>
          <w:bCs w:val="0"/>
          <w:sz w:val="60"/>
          <w:szCs w:val="60"/>
          <w:u w:val="none"/>
          <w:cs/>
        </w:rPr>
      </w:pPr>
      <w:r w:rsidRPr="006C0DB5">
        <w:rPr>
          <w:rFonts w:ascii="TH SarabunIT๙" w:hAnsi="TH SarabunIT๙" w:cs="TH SarabunIT๙"/>
          <w:sz w:val="60"/>
          <w:szCs w:val="60"/>
          <w:u w:val="none"/>
          <w:cs/>
        </w:rPr>
        <w:t>อำเภอปากพนัง  จังหวัดนครศรีธรรมราช</w:t>
      </w: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spacing w:before="678"/>
        <w:ind w:right="743"/>
        <w:rPr>
          <w:b w:val="0"/>
          <w:bCs w:val="0"/>
          <w:sz w:val="72"/>
          <w:szCs w:val="72"/>
          <w:u w:val="none"/>
        </w:rPr>
      </w:pP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spacing w:before="678"/>
        <w:ind w:left="1121" w:right="743" w:firstLine="297"/>
        <w:rPr>
          <w:b w:val="0"/>
          <w:bCs w:val="0"/>
          <w:sz w:val="72"/>
          <w:szCs w:val="72"/>
          <w:u w:val="none"/>
        </w:rPr>
        <w:sectPr w:rsidR="006C0DB5" w:rsidRPr="006C0DB5" w:rsidSect="006C0DB5">
          <w:headerReference w:type="default" r:id="rId9"/>
          <w:pgSz w:w="11910" w:h="16840"/>
          <w:pgMar w:top="1400" w:right="1240" w:bottom="280" w:left="1680" w:header="720" w:footer="720" w:gutter="0"/>
          <w:cols w:space="720"/>
          <w:noEndnote/>
        </w:sectPr>
      </w:pPr>
    </w:p>
    <w:p w:rsidR="006C0DB5" w:rsidRPr="0052511E" w:rsidRDefault="006C0DB5" w:rsidP="006C0DB5">
      <w:pPr>
        <w:pStyle w:val="af3"/>
        <w:kinsoku w:val="0"/>
        <w:overflowPunct w:val="0"/>
        <w:ind w:left="3715"/>
        <w:rPr>
          <w:rFonts w:ascii="TH SarabunIT๙" w:hAnsi="TH SarabunIT๙" w:cs="TH SarabunIT๙"/>
          <w:sz w:val="20"/>
          <w:szCs w:val="20"/>
        </w:rPr>
      </w:pPr>
      <w:r w:rsidRPr="0052511E">
        <w:rPr>
          <w:rFonts w:ascii="TH SarabunIT๙" w:hAnsi="TH SarabunIT๙" w:cs="TH SarabunIT๙"/>
          <w:noProof/>
          <w:sz w:val="20"/>
          <w:szCs w:val="20"/>
        </w:rPr>
        <w:lastRenderedPageBreak/>
        <w:drawing>
          <wp:inline distT="0" distB="0" distL="0" distR="0">
            <wp:extent cx="1276350" cy="125539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5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DB5" w:rsidRPr="0052511E" w:rsidRDefault="006C0DB5" w:rsidP="006C0DB5">
      <w:pPr>
        <w:pStyle w:val="Heading2"/>
        <w:kinsoku w:val="0"/>
        <w:overflowPunct w:val="0"/>
        <w:spacing w:before="87" w:line="361" w:lineRule="exact"/>
        <w:ind w:left="1873" w:right="1879"/>
        <w:jc w:val="center"/>
        <w:outlineLvl w:val="9"/>
        <w:rPr>
          <w:rFonts w:ascii="TH SarabunIT๙" w:hAnsi="TH SarabunIT๙" w:cs="TH SarabunIT๙"/>
          <w:w w:val="95"/>
        </w:rPr>
      </w:pPr>
      <w:r w:rsidRPr="0052511E">
        <w:rPr>
          <w:rFonts w:ascii="TH SarabunIT๙" w:hAnsi="TH SarabunIT๙" w:cs="TH SarabunIT๙"/>
          <w:w w:val="95"/>
          <w:cs/>
        </w:rPr>
        <w:t>ประกาศองค์การบริหารส่วนตำบลปากพนังฝั่งตะวันออก</w:t>
      </w:r>
    </w:p>
    <w:p w:rsidR="00375536" w:rsidRPr="00F15150" w:rsidRDefault="006C0DB5" w:rsidP="0037553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6C0D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ประกาศใช้แผนปฏิบัติการป้องกันและปราบปรามการทุจริตมิชอบ </w:t>
      </w:r>
      <w:r w:rsidR="00375536"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 ระยะ 5 ปี</w:t>
      </w:r>
      <w:r w:rsidR="00442CC8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 w:rsidR="00375536"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(พ.ศ. 2560 - 2564) </w:t>
      </w:r>
    </w:p>
    <w:p w:rsidR="00375536" w:rsidRPr="00F15150" w:rsidRDefault="00375536" w:rsidP="0037553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ขององค์การบริหารส่วนตำบลปากพนังฝั่งตะวันออก</w:t>
      </w:r>
    </w:p>
    <w:p w:rsidR="006C0DB5" w:rsidRPr="006C0DB5" w:rsidRDefault="006C0DB5" w:rsidP="00375536">
      <w:pPr>
        <w:pStyle w:val="af3"/>
        <w:kinsoku w:val="0"/>
        <w:overflowPunct w:val="0"/>
        <w:ind w:left="1873" w:right="1883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********************************</w:t>
      </w:r>
    </w:p>
    <w:p w:rsidR="006C0DB5" w:rsidRPr="006C0DB5" w:rsidRDefault="006C0DB5" w:rsidP="006C0DB5">
      <w:pPr>
        <w:pStyle w:val="af3"/>
        <w:kinsoku w:val="0"/>
        <w:overflowPunct w:val="0"/>
        <w:spacing w:before="1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C0DB5" w:rsidRPr="006C0DB5" w:rsidRDefault="006C0DB5" w:rsidP="006C0DB5">
      <w:pPr>
        <w:pStyle w:val="af3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ind w:left="100" w:right="109" w:firstLine="1439"/>
        <w:jc w:val="thaiDistribute"/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</w:rPr>
      </w:pP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ด้วยองค์การบริหาร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ส่วนตำบลปากพนังฝั่งตะวันออก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ได้จัดทำแผนปฏิบัติการป้องกันและปราบปรามการทุจริต มิชอบขององค์การบริหาร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ส่วนตำบลปากพนังฝั่งตะวันออก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เพื่อให้การดำเนินงานสอดคล้องกับ ต</w:t>
      </w:r>
      <w:r w:rsidR="005D7FA1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ามคำสั่งคณะรักษาความสงบแห่งชาติ</w:t>
      </w:r>
      <w:r w:rsidR="005D7FA1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ที่ 69/2557</w:t>
      </w:r>
      <w:r w:rsidRPr="006C0DB5">
        <w:rPr>
          <w:rFonts w:ascii="TH SarabunIT๙" w:hAnsi="TH SarabunIT๙" w:cs="TH SarabunIT๙"/>
          <w:b w:val="0"/>
          <w:bCs w:val="0"/>
          <w:spacing w:val="2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เรื่อง</w:t>
      </w:r>
      <w:r w:rsidRPr="006C0DB5">
        <w:rPr>
          <w:rFonts w:ascii="TH SarabunIT๙" w:hAnsi="TH SarabunIT๙" w:cs="TH SarabunIT๙"/>
          <w:b w:val="0"/>
          <w:bCs w:val="0"/>
          <w:spacing w:val="58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มาตรการป้องกันและแก้ไขปัญหาการทุจริตประพฤติ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มิชอบได้กำหนดให้ทุกส่วนราชการและหน่วยงานของรัฐ กำหนดมาตรการหรือแนวทางการป้องกันและแก้ไขปัญหา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การทุจริตประ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พ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บในส่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นรา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ช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การแล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หน่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ยงานข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งรัฐ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โ</w:t>
      </w:r>
      <w:r w:rsidR="005D7FA1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ดยมุ่งเน้นการสร้าง</w:t>
      </w:r>
      <w:proofErr w:type="spellStart"/>
      <w:r w:rsidR="005D7FA1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ธรรมา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ภิ</w:t>
      </w:r>
      <w:proofErr w:type="spellEnd"/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บาลในการบริหารงาน และส่งเสริม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ารมีส่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นร่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มจาก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ท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ุกภาคส่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นในการตรวจส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บเฝ้าระวัง</w:t>
      </w:r>
      <w:r w:rsidRPr="006C0DB5">
        <w:rPr>
          <w:rFonts w:ascii="TH SarabunIT๙" w:hAnsi="TH SarabunIT๙" w:cs="TH SarabunIT๙"/>
          <w:b w:val="0"/>
          <w:bCs w:val="0"/>
          <w:spacing w:val="-1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เพื่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สกัดกั้น</w:t>
      </w:r>
      <w:r w:rsidRPr="006C0DB5">
        <w:rPr>
          <w:rFonts w:ascii="TH SarabunIT๙" w:hAnsi="TH SarabunIT๙" w:cs="TH SarabunIT๙"/>
          <w:b w:val="0"/>
          <w:bCs w:val="0"/>
          <w:spacing w:val="-1"/>
          <w:w w:val="99"/>
          <w:sz w:val="32"/>
          <w:szCs w:val="32"/>
          <w:u w:val="none"/>
          <w:cs/>
        </w:rPr>
        <w:t>ม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ิให้เกิด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ารทุจริตปร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C0DB5">
        <w:rPr>
          <w:rFonts w:ascii="TH SarabunIT๙" w:hAnsi="TH SarabunIT๙" w:cs="TH SarabunIT๙"/>
          <w:b w:val="0"/>
          <w:bCs w:val="0"/>
          <w:spacing w:val="-1"/>
          <w:w w:val="99"/>
          <w:sz w:val="32"/>
          <w:szCs w:val="32"/>
          <w:u w:val="none"/>
          <w:cs/>
        </w:rPr>
        <w:t>พ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บได้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ประกอบกับนโยบายของพลเอกประยุทธ์ จันทร์โอชา นายกรัฐมนตรี ได้แถลงนโยบายของรัฐบาลต่อสภานิติบัญญัติ แห่งชาติ เมื่อวันที่ 12 กันยายน 2557 ก็ได้กำหนดให้มีการบริหารราชการแผ่นดินที่มี   </w:t>
      </w:r>
      <w:proofErr w:type="spellStart"/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ธรรมาภิ</w:t>
      </w:r>
      <w:proofErr w:type="spellEnd"/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บาลและการป้องกัน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ปราบปราม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ารทุจริตแล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ประ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พ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บในภาครัฐ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เป็นน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โ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ยบาย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ส</w:t>
      </w:r>
      <w:r w:rsidRPr="006C0DB5">
        <w:rPr>
          <w:rFonts w:ascii="TH SarabunIT๙" w:hAnsi="TH SarabunIT๙" w:cs="TH SarabunIT๙"/>
          <w:b w:val="0"/>
          <w:bCs w:val="0"/>
          <w:w w:val="87"/>
          <w:sz w:val="32"/>
          <w:szCs w:val="32"/>
          <w:u w:val="none"/>
          <w:cs/>
        </w:rPr>
        <w:t>ำคัญ</w:t>
      </w:r>
      <w:r w:rsidRPr="006C0DB5">
        <w:rPr>
          <w:rFonts w:ascii="TH SarabunIT๙" w:hAnsi="TH SarabunIT๙" w:cs="TH SarabunIT๙"/>
          <w:b w:val="0"/>
          <w:bCs w:val="0"/>
          <w:spacing w:val="-2"/>
          <w:w w:val="87"/>
          <w:sz w:val="32"/>
          <w:szCs w:val="32"/>
          <w:u w:val="none"/>
          <w:cs/>
        </w:rPr>
        <w:t>ข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งรัฐบาล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เพื่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ให้การ</w:t>
      </w:r>
      <w:r w:rsidRPr="006C0DB5">
        <w:rPr>
          <w:rFonts w:ascii="TH SarabunIT๙" w:hAnsi="TH SarabunIT๙" w:cs="TH SarabunIT๙"/>
          <w:b w:val="0"/>
          <w:bCs w:val="0"/>
          <w:spacing w:val="-1"/>
          <w:w w:val="99"/>
          <w:sz w:val="32"/>
          <w:szCs w:val="32"/>
          <w:u w:val="none"/>
          <w:cs/>
        </w:rPr>
        <w:t>ข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ับเคลื่อนนโยบายข</w:t>
      </w:r>
      <w:r w:rsidRPr="006C0DB5">
        <w:rPr>
          <w:rFonts w:ascii="TH SarabunIT๙" w:hAnsi="TH SarabunIT๙" w:cs="TH SarabunIT๙"/>
          <w:b w:val="0"/>
          <w:bCs w:val="0"/>
          <w:spacing w:val="-1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ง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รัฐบาลและคณะรักษาความสงบแห่งชาติ</w:t>
      </w:r>
      <w:r w:rsidRPr="006C0DB5"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ในการป้องกัน</w:t>
      </w:r>
      <w:r w:rsidR="005D7FA1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และแก้ไขปัญหาการทุจริตประพฤติมิ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ชอบเป็นไปอย่างมี ประสิทธิภาพ</w:t>
      </w:r>
      <w:r w:rsidRPr="006C0DB5">
        <w:rPr>
          <w:rFonts w:ascii="TH SarabunIT๙" w:hAnsi="TH SarabunIT๙" w:cs="TH SarabunIT๙"/>
          <w:b w:val="0"/>
          <w:bCs w:val="0"/>
          <w:spacing w:val="-29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องค์การบริหารส่วนตำบลปากพนังฝั่งตะวันออก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pacing w:val="-28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จึงได้จัดทำมาตรการแนวทางการป้องกันและแก้ไขปัญหาการทุจริต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ประ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พ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บข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ง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งค์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ารบริ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ห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ารส่ว</w:t>
      </w:r>
      <w:r w:rsidRPr="006C0DB5">
        <w:rPr>
          <w:rFonts w:ascii="TH SarabunIT๙" w:hAnsi="TH SarabunIT๙" w:cs="TH SarabunIT๙"/>
          <w:b w:val="0"/>
          <w:bCs w:val="0"/>
          <w:w w:val="89"/>
          <w:sz w:val="32"/>
          <w:szCs w:val="32"/>
          <w:u w:val="none"/>
          <w:cs/>
        </w:rPr>
        <w:t>นตำบล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pacing w:val="-28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แล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เ</w:t>
      </w:r>
      <w:r w:rsidRPr="006C0DB5">
        <w:rPr>
          <w:rFonts w:ascii="TH SarabunIT๙" w:hAnsi="TH SarabunIT๙" w:cs="TH SarabunIT๙"/>
          <w:b w:val="0"/>
          <w:bCs w:val="0"/>
          <w:spacing w:val="-1"/>
          <w:w w:val="99"/>
          <w:sz w:val="32"/>
          <w:szCs w:val="32"/>
          <w:u w:val="none"/>
          <w:cs/>
        </w:rPr>
        <w:t>พ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ื่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ให้ทุ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หน่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ยงานใน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องค์การบริหารส่วนตำบลปากพนังฝั่งตะวันออก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pacing w:val="-28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ใช้เป็นกรอบแนวทางในกา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รดำเนินการป้องกันและปราบปรามการทุจริตของ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องค์การบริหาร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ส่วนตำบลปากพนังฝั่งตะวันออก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pacing w:val="-28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ต่อไป</w:t>
      </w:r>
    </w:p>
    <w:p w:rsidR="006C0DB5" w:rsidRPr="006C0DB5" w:rsidRDefault="006C0DB5" w:rsidP="006C0DB5">
      <w:pPr>
        <w:pStyle w:val="af3"/>
        <w:tabs>
          <w:tab w:val="left" w:pos="7841"/>
          <w:tab w:val="left" w:pos="7978"/>
        </w:tabs>
        <w:kinsoku w:val="0"/>
        <w:overflowPunct w:val="0"/>
        <w:ind w:left="100" w:right="132" w:firstLine="1439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เพื่อเป็นการเผยแพร่ข้อมูลข่าวสารของโครงการและปฏิบัติให้สอดคล้องพระราชบัญญัติข้อมูล ข่าวสารราชการ พ </w:t>
      </w:r>
      <w:r w:rsidRPr="006C0DB5">
        <w:rPr>
          <w:rFonts w:ascii="TH SarabunIT๙" w:hAnsi="TH SarabunIT๙" w:cs="TH SarabunIT๙"/>
          <w:b w:val="0"/>
          <w:bCs w:val="0"/>
          <w:spacing w:val="4"/>
          <w:sz w:val="32"/>
          <w:szCs w:val="32"/>
          <w:u w:val="none"/>
          <w:cs/>
        </w:rPr>
        <w:t xml:space="preserve">.ศ.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2540 และกฎหมายที่เกี่ยวข้อง </w:t>
      </w:r>
      <w:r w:rsidRPr="006C0DB5">
        <w:rPr>
          <w:rFonts w:ascii="TH SarabunIT๙" w:hAnsi="TH SarabunIT๙" w:cs="TH SarabunIT๙"/>
          <w:b w:val="0"/>
          <w:bCs w:val="0"/>
          <w:spacing w:val="21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องค์การบริหารส่วนตำบลปากพนังฝั่งตะวันออก</w:t>
      </w:r>
      <w:r w:rsidR="0019385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จึงขอประชาสัมพันธ์ แผนปฏิบัติการป้องกันและปราบปรามการทุจริตมิชอบขององค์การบริหารส่วนตำบลปากพนังฝั่งตะวันออก รายละเอียดปรากฏตามเอกสารแนบท้ายประกาศฉบับนี้</w:t>
      </w:r>
    </w:p>
    <w:p w:rsidR="006C0DB5" w:rsidRPr="006C0DB5" w:rsidRDefault="006C0DB5" w:rsidP="006C0DB5">
      <w:pPr>
        <w:pStyle w:val="af3"/>
        <w:kinsoku w:val="0"/>
        <w:overflowPunct w:val="0"/>
        <w:spacing w:before="1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จึงประกาศให้ทราบโดยทั่วกัน</w:t>
      </w:r>
    </w:p>
    <w:p w:rsidR="006C0DB5" w:rsidRPr="006C0DB5" w:rsidRDefault="006C0DB5" w:rsidP="006C0DB5">
      <w:pPr>
        <w:pStyle w:val="af3"/>
        <w:kinsoku w:val="0"/>
        <w:overflowPunct w:val="0"/>
        <w:spacing w:before="1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442CC8" w:rsidRDefault="006C0DB5" w:rsidP="006C0DB5">
      <w:pPr>
        <w:pStyle w:val="af3"/>
        <w:kinsoku w:val="0"/>
        <w:overflowPunct w:val="0"/>
        <w:ind w:left="2880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ประกาศ  ณ  วันที่  </w:t>
      </w:r>
      <w:r w:rsidR="00672663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10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เดือน  เมษายน  พ.ศ. 2560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                                               </w:t>
      </w:r>
      <w:r w:rsidR="00442CC8"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 xml:space="preserve">   </w:t>
      </w:r>
    </w:p>
    <w:p w:rsidR="00442CC8" w:rsidRDefault="00442CC8" w:rsidP="006C0DB5">
      <w:pPr>
        <w:pStyle w:val="af3"/>
        <w:kinsoku w:val="0"/>
        <w:overflowPunct w:val="0"/>
        <w:ind w:left="2880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 xml:space="preserve">              </w:t>
      </w:r>
    </w:p>
    <w:p w:rsidR="00672663" w:rsidRDefault="00667330" w:rsidP="006C0DB5">
      <w:pPr>
        <w:pStyle w:val="af3"/>
        <w:kinsoku w:val="0"/>
        <w:overflowPunct w:val="0"/>
        <w:ind w:left="2880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 xml:space="preserve">                  บุญโชค    ขำปราง</w:t>
      </w:r>
    </w:p>
    <w:p w:rsidR="006C0DB5" w:rsidRDefault="00442CC8" w:rsidP="006C0DB5">
      <w:pPr>
        <w:pStyle w:val="af3"/>
        <w:kinsoku w:val="0"/>
        <w:overflowPunct w:val="0"/>
        <w:ind w:left="28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 xml:space="preserve">               </w:t>
      </w:r>
      <w:r w:rsidR="006C0DB5"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>(</w:t>
      </w:r>
      <w:r w:rsidR="006C0DB5" w:rsidRPr="006C0DB5"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>น</w:t>
      </w:r>
      <w:r w:rsidR="006C0DB5"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ายบุญโชค   ขำปราง)</w:t>
      </w:r>
    </w:p>
    <w:p w:rsidR="006C0DB5" w:rsidRDefault="006C0DB5" w:rsidP="006C0DB5">
      <w:pPr>
        <w:pStyle w:val="af3"/>
        <w:kinsoku w:val="0"/>
        <w:overflowPunct w:val="0"/>
        <w:ind w:left="2301"/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</w:pP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</w:t>
      </w:r>
      <w:r w:rsidR="00442CC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นายกองค์การบริหารส่วนตำบล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</w:p>
    <w:p w:rsidR="005D7FA1" w:rsidRDefault="005D7FA1" w:rsidP="006C0DB5">
      <w:pPr>
        <w:pStyle w:val="af3"/>
        <w:kinsoku w:val="0"/>
        <w:overflowPunct w:val="0"/>
        <w:ind w:left="2301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5D7FA1" w:rsidRPr="006C0DB5" w:rsidRDefault="005D7FA1" w:rsidP="006C0DB5">
      <w:pPr>
        <w:pStyle w:val="af3"/>
        <w:kinsoku w:val="0"/>
        <w:overflowPunct w:val="0"/>
        <w:ind w:left="2301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1449B6" w:rsidRPr="006C0DB5" w:rsidRDefault="001449B6" w:rsidP="006C0DB5">
      <w:pPr>
        <w:pStyle w:val="af3"/>
        <w:kinsoku w:val="0"/>
        <w:overflowPunct w:val="0"/>
        <w:ind w:left="3741" w:firstLine="579"/>
        <w:rPr>
          <w:rFonts w:ascii="TH SarabunIT๙" w:hAnsi="TH SarabunIT๙" w:cs="TH SarabunIT๙"/>
          <w:b w:val="0"/>
          <w:bCs w:val="0"/>
          <w:sz w:val="48"/>
          <w:szCs w:val="56"/>
          <w:u w:val="none"/>
        </w:rPr>
      </w:pPr>
      <w:r w:rsidRPr="006C0DB5">
        <w:rPr>
          <w:rFonts w:ascii="TH SarabunIT๙" w:hAnsi="TH SarabunIT๙" w:cs="TH SarabunIT๙"/>
          <w:sz w:val="48"/>
          <w:szCs w:val="56"/>
          <w:u w:val="none"/>
          <w:cs/>
        </w:rPr>
        <w:t>ส่วนที่ 1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ข้อมูลพื้นฐานขององค์การบริหารส่วนตำบล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4"/>
        </w:numPr>
        <w:tabs>
          <w:tab w:val="left" w:pos="1701"/>
        </w:tabs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อำนาจหน้าที่ขององค์กรปกครองส่วนท้องถิ่น</w:t>
      </w:r>
    </w:p>
    <w:p w:rsidR="001449B6" w:rsidRPr="00F15150" w:rsidRDefault="001449B6" w:rsidP="001449B6">
      <w:pPr>
        <w:pStyle w:val="a3"/>
        <w:tabs>
          <w:tab w:val="left" w:pos="1701"/>
        </w:tabs>
        <w:ind w:left="567"/>
        <w:rPr>
          <w:rFonts w:ascii="TH SarabunIT๙" w:hAnsi="TH SarabunIT๙" w:cs="TH SarabunIT๙"/>
          <w:b/>
          <w:bCs/>
          <w:szCs w:val="32"/>
          <w:u w:val="single"/>
          <w:cs/>
        </w:rPr>
      </w:pP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ตามพระราชบัญญัติสภาตำบลและองค์การบริหารส่วนตำบล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>2537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 xml:space="preserve"> และ แก้ไขเพิ่มเติม(ฉบับที่ 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>3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 xml:space="preserve">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 xml:space="preserve">2542) 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องค์กรปกครองส่วนท้องถิ่นมีอำนาจหน้าที่ดังนี้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พัฒนาตำบลทั้งในด้านเศรษฐกิจ สังคม และวัฒนธรรม (มาตรา </w:t>
      </w:r>
      <w:r w:rsidRPr="00F15150">
        <w:rPr>
          <w:rFonts w:ascii="TH SarabunIT๙" w:hAnsi="TH SarabunIT๙" w:cs="TH SarabunIT๙"/>
          <w:szCs w:val="32"/>
        </w:rPr>
        <w:t xml:space="preserve">66)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มีหน้าที่ต้องทำตามมาตรา </w:t>
      </w:r>
      <w:r w:rsidRPr="00F15150">
        <w:rPr>
          <w:rFonts w:ascii="TH SarabunIT๙" w:hAnsi="TH SarabunIT๙" w:cs="TH SarabunIT๙"/>
          <w:szCs w:val="32"/>
        </w:rPr>
        <w:t>67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993" w:firstLine="0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จัดให้มีและบำรุงทางน้ำและทางบก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ป้องกันโรคและระงับโรคติดต่อ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ป้องกันและบรรเทาสาธารณภัย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ส่งเสริมการศึกษา ศาสนาและวัฒนธรรม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ส่งเสริมการพัฒนาสตรี เด็กและเยาวชน ผู้สูงอายุและพิการ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คุ้มครอง ดูแลและบำรุงรักษาทรัพยากรธรรมชาติและสิ่งแวดล้อม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บำรุงรักษาศิลปะ จารีตประเพณี ภูมิปัญญาท้องถิ่นและวัฒนธรรมอันดีของท้องถิ่น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ปฏิบัติหน้าที่อื่นตามที่ทางราชการมอบหมาย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มีหน้าที่ที่อาจทำกิจกรรมในเขต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อบต.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 ตามมาตรา </w:t>
      </w:r>
      <w:r w:rsidRPr="00F15150">
        <w:rPr>
          <w:rFonts w:ascii="TH SarabunIT๙" w:hAnsi="TH SarabunIT๙" w:cs="TH SarabunIT๙"/>
          <w:szCs w:val="32"/>
        </w:rPr>
        <w:t>68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ให้มีน้ำเพื่อการอุปโภค บริโภคและการเกษตร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ให้มีและบำรุงไฟฟ้าหรือแสงสว่างโดยวิธีอื่น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ให้มีและบำรุงรักษาทางระบายน้ำ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ให้มีและบำรุงสถานที่ประชุม การกีฬา การพักผ่อนหย่อนใจและสวนสาธารณะ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ให้มีและส่งเสริมกลุ่มเกษตรกร และกิจการสหกรณ์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ส่งเสริมให้มีอุตสาหกรรมในครอบครัว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บำรุงและส่งเสริมการประกอบอาชีพ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หาผลประโยชน์จากทรัพย์สินของ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อบต.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ให้มีตลาด ท่าเทียบเรือ และท่าข้าม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กิจการเกี่ยวกับการพาณิชย์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การท่องเที่ยว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การผังเมือง   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อำนาจหน้าที่ของ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อบต.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 ตามมาตรา </w:t>
      </w:r>
      <w:r w:rsidRPr="00F15150">
        <w:rPr>
          <w:rFonts w:ascii="TH SarabunIT๙" w:hAnsi="TH SarabunIT๙" w:cs="TH SarabunIT๙"/>
          <w:szCs w:val="32"/>
        </w:rPr>
        <w:t>66</w:t>
      </w:r>
      <w:r w:rsidRPr="00F15150">
        <w:rPr>
          <w:rFonts w:ascii="TH SarabunIT๙" w:hAnsi="TH SarabunIT๙" w:cs="TH SarabunIT๙"/>
          <w:szCs w:val="32"/>
          <w:cs/>
        </w:rPr>
        <w:t xml:space="preserve"> มาตรา </w:t>
      </w:r>
      <w:r w:rsidRPr="00F15150">
        <w:rPr>
          <w:rFonts w:ascii="TH SarabunIT๙" w:hAnsi="TH SarabunIT๙" w:cs="TH SarabunIT๙"/>
          <w:szCs w:val="32"/>
        </w:rPr>
        <w:t>67</w:t>
      </w:r>
      <w:r w:rsidRPr="00F15150">
        <w:rPr>
          <w:rFonts w:ascii="TH SarabunIT๙" w:hAnsi="TH SarabunIT๙" w:cs="TH SarabunIT๙"/>
          <w:szCs w:val="32"/>
          <w:cs/>
        </w:rPr>
        <w:t xml:space="preserve"> และมาตรา </w:t>
      </w:r>
      <w:r w:rsidRPr="00F15150">
        <w:rPr>
          <w:rFonts w:ascii="TH SarabunIT๙" w:hAnsi="TH SarabunIT๙" w:cs="TH SarabunIT๙"/>
          <w:szCs w:val="32"/>
        </w:rPr>
        <w:t>68</w:t>
      </w:r>
      <w:r w:rsidRPr="00F15150">
        <w:rPr>
          <w:rFonts w:ascii="TH SarabunIT๙" w:hAnsi="TH SarabunIT๙" w:cs="TH SarabunIT๙"/>
          <w:szCs w:val="32"/>
          <w:cs/>
        </w:rPr>
        <w:t xml:space="preserve"> นั้น ไม่เป็นการตัดอำนาจหน้าที่ของกระทรวง ทบวง กรม หรือองค์การ หรือหน่วยงานของรัฐที่จะดำเนินกิจการใดๆ เพื่อประโยชน์ของประชาชนในตำบล แต่ต้องแจ้งให้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อบต.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 ทราบล่วง หน้าตามสมควร หาก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อบต.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 มีความเห็นเกี่ยวกับการดำเนินกิจการดังกล่าวให้นำความเห็นของ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อบต.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 ไปประกอบการพิจารณาดำเนิน กิจการนั้นด้วย (มาตรา </w:t>
      </w:r>
      <w:r w:rsidRPr="00F15150">
        <w:rPr>
          <w:rFonts w:ascii="TH SarabunIT๙" w:hAnsi="TH SarabunIT๙" w:cs="TH SarabunIT๙"/>
          <w:szCs w:val="32"/>
        </w:rPr>
        <w:t xml:space="preserve">69)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มีสิทธิได้รับข้อมูลข่าวสารจากทางราชการในเรื่องที่เกี่ยวกับการดำเนินกิจการของทางราชการในตำบล (มาตรา </w:t>
      </w:r>
      <w:r w:rsidRPr="00F15150">
        <w:rPr>
          <w:rFonts w:ascii="TH SarabunIT๙" w:hAnsi="TH SarabunIT๙" w:cs="TH SarabunIT๙"/>
          <w:szCs w:val="32"/>
        </w:rPr>
        <w:t>70)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อาจออกข้อบังคับตำบลเพื่อเพื่อใช้บังคับในตำบลได้เท่าที่ไม่ขัดต่อกฎหมายหรืออำนาจหน้าที่ของ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อบต.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 โดยจะกำหนดค่า ธรรมเนียมที่จะเรียกเก็บ และกำหนดโทษปรับผู้ฝ่าฝืนด้วยก็ได้ (มาตรา </w:t>
      </w:r>
      <w:r w:rsidRPr="00F15150">
        <w:rPr>
          <w:rFonts w:ascii="TH SarabunIT๙" w:hAnsi="TH SarabunIT๙" w:cs="TH SarabunIT๙"/>
          <w:szCs w:val="32"/>
        </w:rPr>
        <w:t>71)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อาจขอให้ราชการ พนักงาน หรือลูกจ้างของหน่วยราชการ หน่วยงานของรัฐ รัฐวิสาหกิจหรือหน่วยการบริหารราชการ ส่วนท้องถิ่นไปดำรงตำแหน่งหรือ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ปฎิบัติ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กิจการของ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อบต.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 เป็นการชั่วคราวได้โดยไม่ขาดจากต้นสังกัดเดิม (มาตรา </w:t>
      </w:r>
      <w:r w:rsidRPr="00F15150">
        <w:rPr>
          <w:rFonts w:ascii="TH SarabunIT๙" w:hAnsi="TH SarabunIT๙" w:cs="TH SarabunIT๙"/>
          <w:szCs w:val="32"/>
        </w:rPr>
        <w:t>72)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อาจทำกิจการนอกเขต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อบต.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 หรือร่วมกับสภาตำบล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อบต.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อบจ.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 หรือหน่วยการบริหารราชการส่วนท้องถิ่นอื่น เพื่อกระทำ กิจการร่วมกันได้ </w:t>
      </w:r>
    </w:p>
    <w:p w:rsidR="001449B6" w:rsidRPr="00F15150" w:rsidRDefault="001449B6" w:rsidP="001449B6">
      <w:pPr>
        <w:pStyle w:val="a3"/>
        <w:tabs>
          <w:tab w:val="left" w:pos="1701"/>
        </w:tabs>
        <w:ind w:left="450"/>
        <w:jc w:val="thaiDistribute"/>
        <w:rPr>
          <w:rFonts w:ascii="TH SarabunIT๙" w:hAnsi="TH SarabunIT๙" w:cs="TH SarabunIT๙"/>
          <w:szCs w:val="32"/>
        </w:rPr>
      </w:pPr>
    </w:p>
    <w:p w:rsidR="001449B6" w:rsidRPr="00F15150" w:rsidRDefault="001449B6" w:rsidP="001449B6">
      <w:pPr>
        <w:pStyle w:val="a3"/>
        <w:tabs>
          <w:tab w:val="left" w:pos="1701"/>
        </w:tabs>
        <w:ind w:left="567"/>
        <w:jc w:val="thaiDistribute"/>
        <w:rPr>
          <w:rFonts w:ascii="TH SarabunIT๙" w:hAnsi="TH SarabunIT๙" w:cs="TH SarabunIT๙"/>
          <w:b/>
          <w:bCs/>
          <w:szCs w:val="32"/>
          <w:u w:val="single"/>
        </w:rPr>
      </w:pP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ตามพระราชบัญญัติกำหนดแผนแล้วขั้นตอนการกระจาย อำนาจให้แก่องค์กรปกครองท้องถิ่น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 xml:space="preserve">2542 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องค์กรปกครองส่วนท้องถิ่นมีอำนาจหน้าที่ดังนี้</w:t>
      </w:r>
    </w:p>
    <w:p w:rsidR="001449B6" w:rsidRPr="00F15150" w:rsidRDefault="001449B6" w:rsidP="001449B6">
      <w:pPr>
        <w:pStyle w:val="a3"/>
        <w:numPr>
          <w:ilvl w:val="0"/>
          <w:numId w:val="6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</w:t>
      </w:r>
      <w:r w:rsidRPr="00F15150">
        <w:rPr>
          <w:rFonts w:ascii="TH SarabunIT๙" w:hAnsi="TH SarabunIT๙" w:cs="TH SarabunIT๙"/>
          <w:szCs w:val="32"/>
        </w:rPr>
        <w:t>16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การจัดทำแผนพัฒนาท้องถิ่นของตนเอง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และบำรุงรักษาทางบกทางน้ำ และทางระบายน้ำ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การจัดให้มีและควบคุมตลาด ท่าเทียบเรือ ท่าข้าม และที่จอดรถ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การสาธารณูปโภค และการก่อสร้างอื่นๆ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การสาธารณูปการ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 การฝึก และการประกอบอาชีพ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คุ้มครอง ดูแล และบำรุงรักษาทรัพยากรธรรมชาติ และสิ่งแวดล้อม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การส่งเสริมการท่องเที่ยว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การจัดการศึกษา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การบำรุงรักษาศิลปะ จารีตประเพณี ภูมิปัญญาท้องถิ่น และวัฒนธรรมอันดีของท้องถิ่น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การปรับปรุงแหล่งชุมชนแออัด และการจัดการเกี่ยวกับที่อยู่อาศัย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และบำรุงรักษาสถานที่พักผ่อนหย่อนใจ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การส่งเสริมกีฬา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การส่งเสริมประชาธิปไตย ความเสมอภาค และสิทธิเสรีภาพของประชาชน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ส่งเสริมการมีส่วนร่วมของราษฎรในการพัฒนาท้องถิ่น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การรักษาความสะอาด และความเป็นระเบียบเรียบร้อยของบ้านเมือง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การกำจัดมูลฝอย สิ่งปฏิกูล และน้ำเสีย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การสาธารณสุข การอนามัยครอบครัว และการรักษาพยาบาล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และควบคุมสุสาน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และฌา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ปนสถาน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การควบคุมการเลี้ยงสัตว์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และควบคุมการฆ่าสัตว์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การรักษาความปลอดภัย ความเป็นระเบียบเรียบร้อย และการอนามัย โรงมหรสพ และสาธารณสถานอื่นๆ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การผังเมือง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การขนส่ง และการวิศวกรรมจราจร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การดูแลรักษาที่สาธารณะ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การควบคุมอาคาร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การป้องกันและบรรเทาสาธารณภัย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การรักษาความสงบเรียบร้อย การส่งเสริมและสนับสนุนการป้องกันและรักษาความปลอกภัยในชีวิต และทรัพย์สิน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กิจอื่นใด ที่เป็นผลประโยชน์ของประชาชนในท้องถิ่นตามที่คระกรรมการประกาศกำหนด</w:t>
      </w:r>
    </w:p>
    <w:p w:rsidR="001449B6" w:rsidRPr="00F15150" w:rsidRDefault="001449B6" w:rsidP="001449B6">
      <w:pPr>
        <w:pStyle w:val="a3"/>
        <w:tabs>
          <w:tab w:val="left" w:pos="1701"/>
        </w:tabs>
        <w:ind w:left="45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F15150" w:rsidRPr="00F15150" w:rsidRDefault="00F15150" w:rsidP="00F15150">
      <w:pPr>
        <w:pStyle w:val="af7"/>
        <w:rPr>
          <w:rFonts w:ascii="TH SarabunIT๙" w:hAnsi="TH SarabunIT๙" w:cs="TH SarabunIT๙"/>
          <w:sz w:val="2"/>
          <w:szCs w:val="2"/>
          <w:cs/>
        </w:rPr>
      </w:pPr>
      <w:r w:rsidRPr="00F15150">
        <w:rPr>
          <w:rFonts w:ascii="TH SarabunIT๙" w:hAnsi="TH SarabunIT๙" w:cs="TH SarabunIT๙" w:hint="cs"/>
          <w:b/>
          <w:bCs/>
          <w:sz w:val="36"/>
          <w:szCs w:val="36"/>
          <w:cs/>
        </w:rPr>
        <w:t>1.2 ส</w:t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>ภาพ</w:t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ทั่วไปและข้อมูลพื้นฐาน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1.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ด้านกายภาพ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ที่ตั้งของหมู่บ้านหรือตำบล</w:t>
      </w:r>
    </w:p>
    <w:p w:rsidR="00F15150" w:rsidRPr="00F15150" w:rsidRDefault="00F15150" w:rsidP="00F15150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อ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งค์การบริหารส่วน</w:t>
      </w:r>
      <w:r w:rsidRPr="00F15150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ปากพนังฝั่งตะวันออก   </w:t>
      </w:r>
      <w:r w:rsidRPr="00F15150">
        <w:rPr>
          <w:rFonts w:ascii="TH SarabunIT๙" w:hAnsi="TH SarabunIT๙" w:cs="TH SarabunIT๙"/>
          <w:sz w:val="32"/>
          <w:szCs w:val="32"/>
          <w:cs/>
        </w:rPr>
        <w:t>ตั้งอยู่ในเขตอำเภอปาก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พนัง   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 ระยะทางจากองค์การบริหารส่วนตำบลถึงอำเภอปากพนังประมาณ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11 </w:t>
      </w:r>
      <w:r w:rsidRPr="00F15150">
        <w:rPr>
          <w:rFonts w:ascii="TH SarabunIT๙" w:hAnsi="TH SarabunIT๙" w:cs="TH SarabunIT๙"/>
          <w:sz w:val="32"/>
          <w:szCs w:val="32"/>
          <w:cs/>
        </w:rPr>
        <w:t>กิโลเมตร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</w:t>
      </w:r>
      <w:r w:rsidRPr="00F15150">
        <w:rPr>
          <w:rFonts w:ascii="TH SarabunIT๙" w:hAnsi="TH SarabunIT๙" w:cs="TH SarabunIT๙"/>
          <w:sz w:val="32"/>
          <w:szCs w:val="32"/>
          <w:cs/>
        </w:rPr>
        <w:t>โดยแบ่งเขตการปกครอ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ง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ออกเป็น 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หมู่บ้าน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มีเนื้อที่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โดยประมาณ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24.87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ตารางกิโลเมตร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หรือคิดเป็น  15,544  ไร่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     </w:t>
      </w:r>
      <w:r w:rsidRPr="00F15150">
        <w:rPr>
          <w:rFonts w:ascii="TH SarabunIT๙" w:hAnsi="TH SarabunIT๙" w:cs="TH SarabunIT๙"/>
          <w:sz w:val="32"/>
          <w:szCs w:val="32"/>
          <w:cs/>
        </w:rPr>
        <w:t>ซึ่งมีอาณาเขตติดต่อดังนี้</w:t>
      </w:r>
    </w:p>
    <w:p w:rsidR="00F15150" w:rsidRPr="00F15150" w:rsidRDefault="00F15150" w:rsidP="00F15150">
      <w:pPr>
        <w:spacing w:after="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ติดต่อตำบล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แหลมตะลุมพุก     อำเภอปากพนัง    จังหวัดนครศรีธรรมราช</w:t>
      </w:r>
    </w:p>
    <w:p w:rsidR="00F15150" w:rsidRPr="00F15150" w:rsidRDefault="00F15150" w:rsidP="00F15150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ทิศใต้  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ติดต่อเทศบาลตำบลบางพระ   อำเภอปากพนัง    จังหวัดนครศรีธรรมราช</w:t>
      </w:r>
    </w:p>
    <w:p w:rsidR="00F15150" w:rsidRPr="00F15150" w:rsidRDefault="00F15150" w:rsidP="00F1515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ติดต่อทะเลอ่าวไทย</w:t>
      </w:r>
      <w:r w:rsidRPr="00F15150">
        <w:rPr>
          <w:rFonts w:ascii="TH SarabunIT๙" w:hAnsi="TH SarabunIT๙" w:cs="TH SarabunIT๙"/>
          <w:sz w:val="32"/>
          <w:szCs w:val="32"/>
        </w:rPr>
        <w:t xml:space="preserve"> 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    อำเภอปากพนัง    จังหวัดนครศรีธรรมราช</w:t>
      </w:r>
    </w:p>
    <w:p w:rsidR="00F15150" w:rsidRPr="00F15150" w:rsidRDefault="00F15150" w:rsidP="00F15150">
      <w:pPr>
        <w:spacing w:after="0"/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ทิศตะวันตก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ติดต่อกับเทศบาลเมืองปากพนัง ,แม่น้ำปากพนัง  อำเภอปากพนัง  จังหวัดนครศรีธรรมราช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ลักษณะพื้นที่โดยทั่วไปเป็นที่ราบชายฝั่งทะเล มีความสูงจากระดับน้ำทะเลประมาณ 1–8 เมตร  พื้นที่ลาดเทจากทางตะวันตกไปทางตะวันออกจดอ่าวไทย 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ฤดู ได้แก่ ฤดูร้อน ฤดูฝน </w:t>
      </w:r>
    </w:p>
    <w:p w:rsidR="00F15150" w:rsidRPr="00F15150" w:rsidRDefault="008B7529" w:rsidP="008B7529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r w:rsidR="00F15150"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1.4 </w:t>
      </w:r>
      <w:r w:rsidR="00F15150"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ลักษณะของดิน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ลักษณะของดินในพื้นที่เป็นดินร่วนปนทราย ดินเหนียว พื้นที่ราบริมชายฝั่งทะเล</w:t>
      </w:r>
    </w:p>
    <w:p w:rsidR="008B7529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1.5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ลักษณะของแหล่งน้ำ</w:t>
      </w:r>
    </w:p>
    <w:p w:rsidR="00F15150" w:rsidRPr="00F15150" w:rsidRDefault="008B7529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มีแหล่งน้ำธรรมชาติที่สำคัญ ได้แก่ แม่น้ำปากพนัง ไหล ผ่านทางด้านตะวันตก และทางตอนใต้ของตำบล มีคลองธรรมชาติที่สำคัญได้แก่ คลอง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บางวำ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ไหลผ่านทางตอนใต้ของตำบล คลองบางฉนากและคลองบางโก้งโค้ง ไหลผ่านทาง</w:t>
      </w:r>
    </w:p>
    <w:p w:rsidR="00F15150" w:rsidRPr="00F15150" w:rsidRDefault="00F15150" w:rsidP="00F15150">
      <w:pPr>
        <w:pStyle w:val="7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>ตอนกลางของตำบล สภาพพื้นที่ส่วนใหญ่ใช้ประโยชน์ในการทำนากุ้ง และมีการเพาะเลี้ยงชายฝั่ง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มีแหล่งน้ำธรรมชาติไหลผ่าน ทะเล แม่น้ำ คลอง บาง </w:t>
      </w:r>
    </w:p>
    <w:p w:rsidR="000875DA" w:rsidRDefault="00F15150" w:rsidP="00F15150">
      <w:pPr>
        <w:tabs>
          <w:tab w:val="left" w:pos="1134"/>
          <w:tab w:val="right" w:pos="8222"/>
        </w:tabs>
        <w:spacing w:after="12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12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1.6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ลักษณะของไม้และป่าไม้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พื้นที่อยู่ในเขตป่าชายเลน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2.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ด้านการเมืองการปกครอง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เขตการปกครอง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ตำบลปากพนังฝั่งตะวันออกประกอบด้วยจำนวนหมู่บ้าน 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การเลือกตั้ง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การเลือกตั้งผู้บริหารและสมาชิกสภาองค์การบริหารส่วนตำบล ตามพระราชบัญญัติสภาตำบลและองค์การบริหารส่วนตำบล พ.ศ.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2537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และที่แก้ไขเพิ่มเติมถึงปัจจุบัน มีจำนวน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หากมีการเลือกตั้งในครั้งหน้า จะมี ผู้บริหารท้องถิ่น (นายกองค์การบริหารส่วนตำบล) 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คน จะมีการเลือกตั้งสมาชิกสภาองค์การบริหารส่วนตำบล หมู่บ้านละ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คน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รวมเป็น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14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3.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ประชากร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3.1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ข้อมูลเกี่ยวกับจำนวนประชากร</w:t>
      </w:r>
    </w:p>
    <w:p w:rsidR="00F15150" w:rsidRPr="00F15150" w:rsidRDefault="00F15150" w:rsidP="00F1515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ประชากรทั้งสิ้น  จำนวน 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,736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 แยกเป็นชาย  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,944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 หญิง 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,792</w:t>
      </w:r>
      <w:r w:rsidR="008B7529">
        <w:rPr>
          <w:rFonts w:ascii="TH SarabunIT๙" w:eastAsia="Angsana New" w:hAnsi="TH SarabunIT๙" w:cs="TH SarabunIT๙"/>
          <w:sz w:val="32"/>
          <w:szCs w:val="32"/>
          <w:cs/>
        </w:rPr>
        <w:t xml:space="preserve"> คน  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(ข้อมูล 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ณ เดือนสิงหาคม </w:t>
      </w:r>
      <w:r w:rsidRPr="00F15150">
        <w:rPr>
          <w:rFonts w:ascii="TH SarabunIT๙" w:hAnsi="TH SarabunIT๙" w:cs="TH SarabunIT๙"/>
          <w:sz w:val="32"/>
          <w:szCs w:val="32"/>
        </w:rPr>
        <w:t>2559</w:t>
      </w:r>
      <w:r w:rsidRPr="00F15150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2964"/>
        <w:gridCol w:w="1080"/>
        <w:gridCol w:w="10"/>
        <w:gridCol w:w="1178"/>
        <w:gridCol w:w="1275"/>
        <w:gridCol w:w="1857"/>
      </w:tblGrid>
      <w:tr w:rsidR="00F15150" w:rsidRPr="00F15150" w:rsidTr="00F15150">
        <w:trPr>
          <w:cantSplit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 (คน)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หลังคาเรือน</w:t>
            </w:r>
          </w:p>
        </w:tc>
      </w:tr>
      <w:tr w:rsidR="00F15150" w:rsidRPr="00F15150" w:rsidTr="00F15150">
        <w:trPr>
          <w:cantSplit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บ้านชายทะเล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465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287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บ้านบางฉนาก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819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776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,595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516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บ้านเนินสำโรง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612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513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1,125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352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cs/>
                <w:lang w:val="th-TH"/>
              </w:rPr>
              <w:t>บ้านบางโก้งโค้ง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457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890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239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บ้านบางวัง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725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1,460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423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บ้านเนินน้ำหัก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475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957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300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บ้านเกาะไชย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391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809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285</w:t>
            </w:r>
          </w:p>
        </w:tc>
      </w:tr>
      <w:tr w:rsidR="00F15150" w:rsidRPr="00F15150" w:rsidTr="00F15150">
        <w:trPr>
          <w:trHeight w:val="4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3,944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3,792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7,736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2,402</w:t>
            </w:r>
          </w:p>
        </w:tc>
      </w:tr>
    </w:tbl>
    <w:p w:rsidR="008B7529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3.2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ช่วงอายุและจำนวนประชากร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ประชากรส่วนใหญ่อยู่ในวัยทำงาน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35 – 55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ปี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4.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สภาพทางสังคม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4.1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การศึกษา</w:t>
      </w:r>
    </w:p>
    <w:p w:rsidR="00F15150" w:rsidRPr="00F15150" w:rsidRDefault="00F15150" w:rsidP="00F15150">
      <w:pPr>
        <w:tabs>
          <w:tab w:val="left" w:pos="5040"/>
          <w:tab w:val="left" w:pos="7200"/>
          <w:tab w:val="left" w:pos="8100"/>
        </w:tabs>
        <w:spacing w:after="0"/>
        <w:ind w:left="709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โรงเรียนประถมศึกษา   4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แห่ง ได้แก่</w:t>
      </w:r>
    </w:p>
    <w:p w:rsidR="00F15150" w:rsidRPr="00F15150" w:rsidRDefault="00F15150" w:rsidP="00F15150">
      <w:pPr>
        <w:tabs>
          <w:tab w:val="left" w:pos="1843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>1.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โรงเรียนบ้านชายทะเล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</w:p>
    <w:p w:rsidR="00F15150" w:rsidRPr="00F15150" w:rsidRDefault="00F15150" w:rsidP="00F15150">
      <w:pPr>
        <w:tabs>
          <w:tab w:val="left" w:pos="1843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โรงเรียนบ้านโก้งโค้ง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15150" w:rsidRPr="00F15150" w:rsidRDefault="00F15150" w:rsidP="00F15150">
      <w:pPr>
        <w:tabs>
          <w:tab w:val="left" w:pos="1418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โรงเรียนบ้านบางวัง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15150" w:rsidRPr="00F15150" w:rsidRDefault="00F15150" w:rsidP="00F15150">
      <w:pPr>
        <w:tabs>
          <w:tab w:val="left" w:pos="1418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4.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โรงเรียนวัดพิบูลยารามมิตรภาพที่ 232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</w:p>
    <w:p w:rsidR="00F15150" w:rsidRPr="00F15150" w:rsidRDefault="00F15150" w:rsidP="00F15150">
      <w:pPr>
        <w:tabs>
          <w:tab w:val="left" w:pos="5040"/>
          <w:tab w:val="left" w:pos="7200"/>
          <w:tab w:val="left" w:pos="8100"/>
        </w:tabs>
        <w:spacing w:after="100" w:afterAutospacing="1"/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ในพื้นที่มีการศึกษานอกระบบ(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กศน.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ปากพนังฝั่งตะวันออก)  1  แห่ง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4.2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สาธารณสุข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โรงพยาบาลส่งเสริมสุขภาพตำบลบ้านชายทะเล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1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ศูนย์สาธารณสุขมูลฐานชุมชน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>4.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>3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การสังคมสงเคราะห์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>องค์การบริหารส่วนตำบลปากพนังฝั่งตะวันออก สนับสนุนเงินสงเคราะห์ให้แก่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>ผู้สูงอายุ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จำนวน 897  คน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>คนพิการ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จำนวน  196 คน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>ผู้ป่วยเอดส์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>จำนวน    21 คน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color w:val="FF0000"/>
          <w:sz w:val="16"/>
          <w:szCs w:val="16"/>
          <w:cs/>
        </w:rPr>
        <w:t xml:space="preserve">                 </w:t>
      </w:r>
      <w:r w:rsidRPr="00F15150">
        <w:rPr>
          <w:rFonts w:ascii="TH SarabunIT๙" w:eastAsia="Angsana New" w:hAnsi="TH SarabunIT๙" w:cs="TH SarabunIT๙"/>
          <w:b/>
          <w:bCs/>
          <w:sz w:val="16"/>
          <w:szCs w:val="16"/>
          <w:cs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ข้อมูล ณ  ตุลาคม  2559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5.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ระบบบริการพื้นฐาน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การคมนาคมขนส่ง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มีถนนลาดยาง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แอลฟัลท์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ถนนคอนกรีตเสริมเหล็กและถนนลูกรัง</w:t>
      </w:r>
    </w:p>
    <w:tbl>
      <w:tblPr>
        <w:tblW w:w="7077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23"/>
        <w:gridCol w:w="1276"/>
        <w:gridCol w:w="1417"/>
        <w:gridCol w:w="1843"/>
        <w:gridCol w:w="1418"/>
      </w:tblGrid>
      <w:tr w:rsidR="00F15150" w:rsidRPr="00F15150" w:rsidTr="00F15150">
        <w:trPr>
          <w:trHeight w:val="764"/>
        </w:trPr>
        <w:tc>
          <w:tcPr>
            <w:tcW w:w="1123" w:type="dxa"/>
            <w:vAlign w:val="center"/>
          </w:tcPr>
          <w:p w:rsidR="00F15150" w:rsidRPr="00F15150" w:rsidRDefault="00F15150" w:rsidP="00F15150">
            <w:pPr>
              <w:pStyle w:val="3"/>
              <w:rPr>
                <w:rFonts w:ascii="TH SarabunIT๙" w:eastAsia="Angsana New" w:hAnsi="TH SarabunIT๙" w:cs="TH SarabunIT๙"/>
                <w:sz w:val="28"/>
                <w:szCs w:val="28"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szCs w:val="28"/>
                <w:cs/>
              </w:rPr>
              <w:t>หมู่ที่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สายทางรวม (สาย)</w:t>
            </w:r>
          </w:p>
        </w:tc>
        <w:tc>
          <w:tcPr>
            <w:tcW w:w="1417" w:type="dxa"/>
            <w:vAlign w:val="center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ถนนลาดยาง</w:t>
            </w:r>
            <w:proofErr w:type="spellStart"/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แอสฟัลส์</w:t>
            </w:r>
            <w:proofErr w:type="spellEnd"/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(สาย)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ถนนคอนกรีต</w:t>
            </w:r>
          </w:p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เสริมเหล็ก(สาย)</w:t>
            </w:r>
          </w:p>
        </w:tc>
        <w:tc>
          <w:tcPr>
            <w:tcW w:w="1418" w:type="dxa"/>
            <w:vAlign w:val="center"/>
          </w:tcPr>
          <w:p w:rsidR="00F15150" w:rsidRPr="00F15150" w:rsidRDefault="00F15150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ถนนลูกรัง/ หินคลุก(สาย)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15150" w:rsidRPr="00F15150" w:rsidTr="00F15150">
        <w:trPr>
          <w:cantSplit/>
          <w:trHeight w:val="405"/>
        </w:trPr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41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24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16</w:t>
            </w:r>
          </w:p>
        </w:tc>
      </w:tr>
      <w:tr w:rsidR="00F15150" w:rsidRPr="00F15150" w:rsidTr="00F15150">
        <w:trPr>
          <w:cantSplit/>
          <w:trHeight w:val="405"/>
        </w:trPr>
        <w:tc>
          <w:tcPr>
            <w:tcW w:w="2399" w:type="dxa"/>
            <w:gridSpan w:val="2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cs/>
              </w:rPr>
              <w:t>ถนนเชื่อมระหว่างตำบล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F15150" w:rsidRPr="00F15150" w:rsidTr="00F15150">
        <w:trPr>
          <w:cantSplit/>
          <w:trHeight w:val="405"/>
        </w:trPr>
        <w:tc>
          <w:tcPr>
            <w:tcW w:w="2399" w:type="dxa"/>
            <w:gridSpan w:val="2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cs/>
              </w:rPr>
              <w:t>ถนนในการรับผิดชอบของหน่วยงานอื่น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</w:tr>
    </w:tbl>
    <w:p w:rsidR="008B7529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</w:t>
      </w:r>
    </w:p>
    <w:p w:rsidR="00F15150" w:rsidRPr="00F15150" w:rsidRDefault="008B7529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</w:t>
      </w:r>
      <w:r w:rsidR="00F15150"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5.2 </w:t>
      </w:r>
      <w:r w:rsidR="00F15150"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การไฟฟ้า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มีระบบไฟฟ้าครบทุกหมู่บ้าน  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การประปา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มีระบบประปา ใช้ทั้งหมู่บ้าน จำนวน 6 หมู่บ้าน ได้แก่ หมู่ที่ 1-6 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ไม่มีระบบประปา จำนวน 1 หมู่บ้าน ได้แก่หมู่ที่ 7 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โทรศัพท์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ปัจจุบันทุกหมู่บ้าน ใช้โทรศัพท์เคลื่อนที่เป็นส่วนใหญ่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5.5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ไปรษณีย์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หรือการสื่อสารหรือการขนส่ง และวัสดุ ครุภัณฑ์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ที่ทำการไปรษณีย์ที่ใกล้ที่สุด ได้แก่ ไปรษณีย์อำเภอปากพนัง ตั้งอยู่เขตเทศบาลเมืองปากพนัง อำเภอ ปากพนัง จังหวัดนครศรีธรรมราช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6.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ระบบเศรษฐกิจ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การเกษตร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ประชากรประกอบอาชีพเกษตรน้อยเนื่องจากพื้นที่ดินเค็ม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การประมง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ประกอบอาชีพประมง  บ่อเลี้ยงกุ้ง ปลา ปู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การปศุสัตว์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 มีการปศุสัตว์ คือ การเลี้ยงแพะ และการเลี้ยงโค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6.4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การบริการ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มีรี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สอร์ท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ในพื้นที่ 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6.5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การท่องเที่ยว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หาดสยาม หมู่ที่ 1 ตำบลปากพนังฝั่งตะวันออก อำเภอปากพนัง จังหวัดนครศรีธรรมราช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6.6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อุตสาหกรรม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 </w:t>
      </w:r>
      <w:r w:rsidRPr="00F15150">
        <w:rPr>
          <w:rFonts w:ascii="TH SarabunIT๙" w:hAnsi="TH SarabunIT๙" w:cs="TH SarabunIT๙"/>
          <w:sz w:val="32"/>
          <w:szCs w:val="32"/>
          <w:cs/>
        </w:rPr>
        <w:t>ไม่มีอุตสาหกรรมในพื้นที่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6.7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การพาณิชย์และกลุ่มอาชีพ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กองทุนสวัสดิการชุมชน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>1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>-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กลุ่มอาชีพวิสาหกิจชุมชน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6.8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แรงงาน</w:t>
      </w:r>
    </w:p>
    <w:p w:rsidR="00F15150" w:rsidRPr="00F15150" w:rsidRDefault="00F15150" w:rsidP="00F15150">
      <w:pPr>
        <w:spacing w:after="0"/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ราษฎรส่วนใหญ่ประมาณร้อยละ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ประกอบอาชีพประมง  ทำบ่อกุ้ง ปลา ปู  ที่เหลือประกอบอาชีพส่วนตัวและรับจ้าง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7.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 เศรษฐกิจพอเพียงท้องถิ่น</w:t>
      </w:r>
      <w:r w:rsidR="00D945AB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(ด้านการเกษตรและแหล่งน้ำ)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7.1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ข้อมูลพื้นฐานของหมู่บ้านหรือชุมชน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มีจำนวน </w:t>
      </w:r>
      <w:r w:rsidRPr="00F15150">
        <w:rPr>
          <w:rFonts w:ascii="TH SarabunIT๙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hAnsi="TH SarabunIT๙" w:cs="TH SarabunIT๙"/>
          <w:sz w:val="32"/>
          <w:szCs w:val="32"/>
          <w:cs/>
        </w:rPr>
        <w:t>หมู่บ้าน และมีข้อมูลพื้นฐานแต่ละหมู่บ้านดังนี้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2964"/>
        <w:gridCol w:w="1080"/>
        <w:gridCol w:w="10"/>
        <w:gridCol w:w="1178"/>
        <w:gridCol w:w="1275"/>
        <w:gridCol w:w="1857"/>
      </w:tblGrid>
      <w:tr w:rsidR="00F15150" w:rsidRPr="00F15150" w:rsidTr="00F15150">
        <w:trPr>
          <w:cantSplit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 (คน)</w:t>
            </w:r>
          </w:p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พื้นที่ (ไร่)</w:t>
            </w:r>
          </w:p>
        </w:tc>
      </w:tr>
      <w:tr w:rsidR="00F15150" w:rsidRPr="00F15150" w:rsidTr="00F15150">
        <w:trPr>
          <w:cantSplit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หญิง(คน)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บ้านชายทะเล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465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2,775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บ้านบางฉนาก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819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776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,595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921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บ้านเนินสำโรง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612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513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1,125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2,677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บ้านโก้งโค้ง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457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890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1,495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บ้านบางวัง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725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1,460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2,647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บ้านเนินน้ำหัก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475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957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3,542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บ้านเกาะไชย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391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809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1,750</w:t>
            </w:r>
          </w:p>
        </w:tc>
      </w:tr>
      <w:tr w:rsidR="00F15150" w:rsidRPr="00F15150" w:rsidTr="00F15150">
        <w:trPr>
          <w:trHeight w:val="4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3,944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3,792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7,736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16,807</w:t>
            </w:r>
          </w:p>
        </w:tc>
      </w:tr>
    </w:tbl>
    <w:p w:rsid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   ข้อมูลจากการจัดเก็บของ  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กชช.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 xml:space="preserve"> 2ค</w:t>
      </w:r>
      <w:r w:rsidRPr="00F15150">
        <w:rPr>
          <w:rFonts w:ascii="TH SarabunIT๙" w:hAnsi="TH SarabunIT๙" w:cs="TH SarabunIT๙"/>
          <w:sz w:val="32"/>
          <w:szCs w:val="32"/>
        </w:rPr>
        <w:t>.</w:t>
      </w:r>
    </w:p>
    <w:p w:rsidR="00D945AB" w:rsidRPr="00F15150" w:rsidRDefault="00D945AB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7.2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ข้อมูลด้านการเกษตร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ราษฎรส่วนใหญ่ประมาณร้อยละ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ประกอบอาชีพเกษตร  ทำประมง เลี้ยงกุ้ง ปู ปลา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ข้อมูลด้านแหล่งน้ำการเกษตร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color w:val="FF0000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แหล่งน้ำธรรมชาติไหลผ่าน ได้แก่ แม่น้ำและคลอง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     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ข้อมูลด้านแหล่งน้ำกิน น้ำใช้ (หรือน้ำเพื่อการอุปโภค บริโภค)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มีระบบประปาภูมิภารใช้ทุกหมู่บ้าน ยกเว้นพื้นที่บางส่วนของแต่ละหมู่บ้าน  ไม่มีระบบประปา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8.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ศาสนา ประเพณี วัฒนธรรม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การนับถือศาสนา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  <w:t>ประชาชน นับถือศาสนาพุทธ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left="1418" w:right="-1" w:hanging="1418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  <w:t xml:space="preserve">วัด  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มีจำนวน   4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</w:t>
      </w:r>
      <w:r w:rsidRPr="00F15150">
        <w:rPr>
          <w:rFonts w:ascii="TH SarabunIT๙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        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ไทยมัง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คลาราม</w:t>
      </w:r>
    </w:p>
    <w:p w:rsidR="00F15150" w:rsidRPr="00F15150" w:rsidRDefault="00F15150" w:rsidP="00F15150">
      <w:pPr>
        <w:spacing w:after="0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วัดพิบูลยารามมิตรภาพ</w:t>
      </w:r>
    </w:p>
    <w:p w:rsidR="00F15150" w:rsidRPr="00F15150" w:rsidRDefault="00F15150" w:rsidP="00F1515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วัดบางฉนาก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</w:p>
    <w:p w:rsidR="00F15150" w:rsidRPr="00F15150" w:rsidRDefault="00F15150" w:rsidP="00F15150">
      <w:pPr>
        <w:spacing w:after="0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4.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วัดป่าชุมชนบ้านโก้งโค้ง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ประเพณีและงานประจำปี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ช่วงเดือนเมษายน งานประเพณีสงกรานต์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กันยายน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–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พฤศจิกายน  งานแห่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หม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รับงานประเพณีเทศกาลเดือนสิบ</w:t>
      </w:r>
      <w:r w:rsidRPr="00F15150">
        <w:rPr>
          <w:rFonts w:ascii="TH SarabunIT๙" w:hAnsi="TH SarabunIT๙" w:cs="TH SarabunIT๙"/>
          <w:sz w:val="32"/>
          <w:szCs w:val="32"/>
          <w:cs/>
        </w:rPr>
        <w:t>, งานประเพณีลากพระ</w:t>
      </w:r>
    </w:p>
    <w:p w:rsidR="00F15150" w:rsidRPr="00F15150" w:rsidRDefault="00F15150" w:rsidP="00F15150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8.3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ภูมิปัญญาท้องถิ่น ภาษาถิ่น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ภูมิปัญญาท้องถิ่นที่โดดเด่น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คือ การสานหมาจาก, การทำกะปิจากกุ้งเคย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ภาษาถิ่น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คือ ภาษาใต้</w:t>
      </w:r>
    </w:p>
    <w:p w:rsidR="00F15150" w:rsidRPr="00F15150" w:rsidRDefault="00F15150" w:rsidP="00F15150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8.4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สินค้าพื้นเมืองและของที่ระลึก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สินค้าพื้นเมืองและของที่ระลึกที่โดดเด่น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คือ กะปิ, น้ำปลา</w:t>
      </w:r>
    </w:p>
    <w:p w:rsidR="00F15150" w:rsidRPr="00F15150" w:rsidRDefault="00F15150" w:rsidP="00F15150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9.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ทรัพยากรธรรมชาติ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น้ำ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แหล่งน้ำธรรมชาติ</w:t>
      </w:r>
    </w:p>
    <w:p w:rsidR="00F15150" w:rsidRPr="00F15150" w:rsidRDefault="00F15150" w:rsidP="00F15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คลอง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27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สาย</w:t>
      </w:r>
    </w:p>
    <w:p w:rsidR="00F15150" w:rsidRPr="00F15150" w:rsidRDefault="00F15150" w:rsidP="00F15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แม่น้ำ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1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ป่าไม้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พื้นที่ส่วนใหญ่เป็นป่าชายเลน  ป่าสงวน มีป่าชายเลนที่อุดมสมบูรณ์และเขตอนุรักษ์พันธุ์สัตว์ป่า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8.4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คุณภาพของทรัพยากรธรรมชาติ</w:t>
      </w:r>
    </w:p>
    <w:p w:rsidR="00F15150" w:rsidRPr="00F15150" w:rsidRDefault="00F15150" w:rsidP="00F15150">
      <w:pPr>
        <w:pStyle w:val="af9"/>
        <w:spacing w:after="0"/>
        <w:ind w:left="0" w:firstLine="720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พื้นที่ริมชายฝั่งทะเลมีหาดทราย มีทรัพยากรทางทะเลหอย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ปูม้า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ปูดำ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 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กุ้งและทรัพยากรทางทะเล นานาชนิด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sz w:val="32"/>
          <w:szCs w:val="32"/>
        </w:rPr>
      </w:pPr>
    </w:p>
    <w:p w:rsidR="00F15150" w:rsidRPr="00F15150" w:rsidRDefault="00F15150" w:rsidP="00F15150">
      <w:pPr>
        <w:tabs>
          <w:tab w:val="left" w:pos="567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15150" w:rsidRPr="00F15150" w:rsidRDefault="00F15150" w:rsidP="001449B6">
      <w:pPr>
        <w:tabs>
          <w:tab w:val="left" w:pos="567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15150" w:rsidRPr="00F15150" w:rsidRDefault="00F15150" w:rsidP="001449B6">
      <w:pPr>
        <w:tabs>
          <w:tab w:val="left" w:pos="567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tabs>
          <w:tab w:val="left" w:pos="567"/>
          <w:tab w:val="left" w:pos="1418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1449B6" w:rsidRPr="00F15150" w:rsidSect="00D945AB">
          <w:footerReference w:type="default" r:id="rId11"/>
          <w:pgSz w:w="12240" w:h="15840"/>
          <w:pgMar w:top="851" w:right="758" w:bottom="567" w:left="1440" w:header="720" w:footer="379" w:gutter="0"/>
          <w:cols w:space="720"/>
          <w:docGrid w:linePitch="360"/>
        </w:sectPr>
      </w:pPr>
    </w:p>
    <w:p w:rsidR="001449B6" w:rsidRPr="00F15150" w:rsidRDefault="001449B6" w:rsidP="001449B6">
      <w:pPr>
        <w:pStyle w:val="a3"/>
        <w:tabs>
          <w:tab w:val="left" w:pos="0"/>
          <w:tab w:val="left" w:pos="851"/>
          <w:tab w:val="left" w:pos="1134"/>
        </w:tabs>
        <w:ind w:left="0"/>
        <w:contextualSpacing w:val="0"/>
        <w:jc w:val="center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การวิเคราะห์สถานการณ์การป้องกันและปราบปรามการทุจริต</w:t>
      </w:r>
    </w:p>
    <w:p w:rsidR="001449B6" w:rsidRPr="00F15150" w:rsidRDefault="001449B6" w:rsidP="001449B6">
      <w:pPr>
        <w:pStyle w:val="a3"/>
        <w:tabs>
          <w:tab w:val="left" w:pos="0"/>
          <w:tab w:val="left" w:pos="851"/>
          <w:tab w:val="left" w:pos="1134"/>
        </w:tabs>
        <w:ind w:left="0"/>
        <w:contextualSpacing w:val="0"/>
        <w:jc w:val="center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0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1"/>
        </w:numPr>
        <w:tabs>
          <w:tab w:val="left" w:pos="851"/>
          <w:tab w:val="left" w:pos="1134"/>
          <w:tab w:val="left" w:pos="1701"/>
        </w:tabs>
        <w:ind w:left="567" w:hanging="567"/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การวิเคราะห์ปัญหาสถานการณ์การ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  <w:cs/>
        </w:rPr>
        <w:t>ร้องเรียนของผู้ทุจริตและประพฤติมิชอบ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ของ</w:t>
      </w:r>
    </w:p>
    <w:p w:rsidR="001449B6" w:rsidRPr="00F15150" w:rsidRDefault="001449B6" w:rsidP="001449B6">
      <w:pPr>
        <w:pStyle w:val="a3"/>
        <w:tabs>
          <w:tab w:val="left" w:pos="851"/>
          <w:tab w:val="left" w:pos="1134"/>
          <w:tab w:val="left" w:pos="1701"/>
        </w:tabs>
        <w:ind w:left="567"/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pStyle w:val="a3"/>
        <w:numPr>
          <w:ilvl w:val="0"/>
          <w:numId w:val="12"/>
        </w:numPr>
        <w:tabs>
          <w:tab w:val="left" w:pos="567"/>
          <w:tab w:val="left" w:pos="851"/>
          <w:tab w:val="left" w:pos="1701"/>
        </w:tabs>
        <w:ind w:hanging="4453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สถานการณ์การ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  <w:cs/>
        </w:rPr>
        <w:t>ร้องเรียนของผู้ทุจริตและประพฤติมิชอบ ปี 2559</w:t>
      </w:r>
    </w:p>
    <w:p w:rsidR="001449B6" w:rsidRPr="00F15150" w:rsidRDefault="001449B6" w:rsidP="00AF425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จากข้อมูลการร้องเรียนกับบุคลากรของหน่วยงานในสังกัดกระทรวงมหาดไทย พบว่า ในภาพรวมขององค์การบริหารส่วนตำบล</w:t>
      </w:r>
      <w:r w:rsidR="00F615F4"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ปากพนังฝั่งตะวันออก</w:t>
      </w:r>
      <w:r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มีจำนวนบุคลากรฝ่ายประจำและฝ่ายการเมือง รวมทั้งสิ้น 55  ราย ไม่มีจำนวนผู้ถูกร้องเรียน </w:t>
      </w:r>
    </w:p>
    <w:p w:rsidR="001449B6" w:rsidRPr="00F15150" w:rsidRDefault="001449B6" w:rsidP="001449B6">
      <w:pPr>
        <w:pStyle w:val="a3"/>
        <w:numPr>
          <w:ilvl w:val="1"/>
          <w:numId w:val="21"/>
        </w:numPr>
        <w:tabs>
          <w:tab w:val="left" w:pos="709"/>
          <w:tab w:val="left" w:pos="993"/>
        </w:tabs>
        <w:ind w:left="567" w:hanging="567"/>
        <w:jc w:val="thaiDistribute"/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</w:pPr>
      <w:r w:rsidRPr="00F15150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วิเคราะห์สภาพแวดล้อมขององค์การบริหารส่วนตำบล</w:t>
      </w:r>
      <w:r w:rsidR="00F615F4" w:rsidRPr="00F15150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567"/>
          <w:tab w:val="left" w:pos="1134"/>
          <w:tab w:val="left" w:pos="1701"/>
        </w:tabs>
        <w:spacing w:after="0" w:line="240" w:lineRule="auto"/>
        <w:ind w:left="56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การ</w:t>
      </w:r>
      <w:r w:rsidRPr="00F151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วิเคราะห์สภาพแวดล้อม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ภายใน</w:t>
      </w:r>
    </w:p>
    <w:tbl>
      <w:tblPr>
        <w:tblStyle w:val="a8"/>
        <w:tblW w:w="9464" w:type="dxa"/>
        <w:tblLayout w:type="fixed"/>
        <w:tblLook w:val="04A0"/>
      </w:tblPr>
      <w:tblGrid>
        <w:gridCol w:w="534"/>
        <w:gridCol w:w="4252"/>
        <w:gridCol w:w="567"/>
        <w:gridCol w:w="4111"/>
      </w:tblGrid>
      <w:tr w:rsidR="001449B6" w:rsidRPr="00F15150" w:rsidTr="00F15150">
        <w:trPr>
          <w:trHeight w:val="389"/>
        </w:trPr>
        <w:tc>
          <w:tcPr>
            <w:tcW w:w="4786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678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Weaknesses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 มีนโยบายในการป้องกันและปราบปรามการทุจริต อย่างจริงจัง และเป็นตัวอย่างที่ดีต่อบุคลากรในสังกัด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อัตรากำลังบุคลากรไม่เพียงพอและไม่สอดคล้องกับภารกิจ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องค์กรมีโครงสร้างที่ชัดเจน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การทำงานยังเป็นรูปแบบเชิงรับมากกว่า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เชิงรุก การขับเคลื่อนฯ ยังขาดประสิทธิภาพ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มีแผนพัฒนาท้องถิ่น เป็นเครื่องมือกำหนดบทบาททิศทางการขับเคลื่อนองค์กรที่ชัดเจน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ระบบติดตามตรวจสอบและประเมินผลไม่มีประสิทธิภาพเท่าที่ควร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มีระบบเทคโนโลยีสารสนเทศในการติดต่อสื่อสารและประสานงานภายในและภายนอกองค์กรที่มีประสิทธิภาพและทั่วถึงครอบคลุม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ระบบฐานข้อมูลขาดการปรับปรุงให้เป็นปัจจุบัน การนำเทคโนโลยีมาใช้ยังไม่เกิดประสิทธิภาพ</w:t>
            </w:r>
          </w:p>
        </w:tc>
      </w:tr>
    </w:tbl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449B6" w:rsidRPr="00F15150" w:rsidRDefault="001449B6" w:rsidP="001449B6">
      <w:pPr>
        <w:tabs>
          <w:tab w:val="left" w:pos="567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1449B6" w:rsidRPr="00F15150" w:rsidSect="00F15150">
          <w:pgSz w:w="12240" w:h="15840"/>
          <w:pgMar w:top="1440" w:right="1440" w:bottom="1440" w:left="1440" w:header="720" w:footer="391" w:gutter="0"/>
          <w:cols w:space="720"/>
          <w:docGrid w:linePitch="360"/>
        </w:sect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449B6" w:rsidRPr="00F15150" w:rsidRDefault="001449B6" w:rsidP="001449B6">
      <w:pPr>
        <w:tabs>
          <w:tab w:val="left" w:pos="567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วิเคราะห์สภาพแวดล้อม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ภายนอก</w:t>
      </w:r>
    </w:p>
    <w:tbl>
      <w:tblPr>
        <w:tblStyle w:val="a8"/>
        <w:tblW w:w="9464" w:type="dxa"/>
        <w:tblLook w:val="04A0"/>
      </w:tblPr>
      <w:tblGrid>
        <w:gridCol w:w="534"/>
        <w:gridCol w:w="4252"/>
        <w:gridCol w:w="567"/>
        <w:gridCol w:w="4111"/>
      </w:tblGrid>
      <w:tr w:rsidR="001449B6" w:rsidRPr="00F15150" w:rsidTr="00F15150">
        <w:trPr>
          <w:trHeight w:val="536"/>
        </w:trPr>
        <w:tc>
          <w:tcPr>
            <w:tcW w:w="4786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Opportunities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678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บทบัญญัติของรัฐธรรมนูญ ส่งเสริมการต่อต้านการทุจริต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ค่านิยมอุปถัมภ์และระบบพวกพ้อง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มีกระบวนการพัฒนาและปรับปรุงกฎหมายในการป้องกันและแก้ไขการทุจริต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เกิดรูปแบบการทุจริตที่ซับซ้อนมากขึ้น จากการดำเนินธุรกิจของเอกชนและการทุจริตเชิงนโยบาย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มีความต้องการเห็นการแก้ไขปัญหาการทุจริตที่เป็นรูปธรรมและมีระยะเวลาในการดำเนินคดีที่รวดเร็วขึ้น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ประชาชนมีมุมมองปัญหาการทุจริตเป็นเรื่องปกติธรรมดา เกิดเป็นภาวะจำยอม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และเพิกเฉย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นโยบายรัฐมุ่งปราบปรามการทุจริตให้เป็นที่ยอมรับในระดับสากล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ความก้าวหน้าทางเทคโนโลยีถูกใช้เป็นเครื่องมือที่ทำให้เกิดการทุจริตรูปแบบใหม่ๆ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มีสื่อออนไลน์ที่ทันสมัยใช้เป็นช่องทางส่งข้อมูลได้รวดเร็ว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ผู้แจ้งเบาะแสไม่มั่นใจในความปลอดภัยอันเนื่องมาจากอิทธิพลของผู้กระทำความผิด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หลักปรัชญาเศรษฐกิจพอเพียงช่วยส่งเสริมให้ประชาชนมีความโลภน้อยลง ส่งผลให้แนวโน้มการทุจริตลดลงด้วย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"/>
          <w:szCs w:val="12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56"/>
          <w:cs/>
        </w:rPr>
        <w:sectPr w:rsidR="001449B6" w:rsidRPr="00F15150" w:rsidSect="00F15150">
          <w:pgSz w:w="12240" w:h="15840"/>
          <w:pgMar w:top="1440" w:right="1440" w:bottom="1440" w:left="1440" w:header="720" w:footer="379" w:gutter="0"/>
          <w:cols w:space="720"/>
          <w:docGrid w:linePitch="360"/>
        </w:sect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56"/>
        </w:rPr>
      </w:pPr>
      <w:r w:rsidRPr="00F15150">
        <w:rPr>
          <w:rFonts w:ascii="TH SarabunIT๙" w:hAnsi="TH SarabunIT๙" w:cs="TH SarabunIT๙"/>
          <w:b/>
          <w:bCs/>
          <w:sz w:val="48"/>
          <w:szCs w:val="56"/>
          <w:cs/>
        </w:rPr>
        <w:t>ส่วนที่ 3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กรอบแนวคิดการจัดทำแผนป้องกันปราบปรามการทุจริตและประพฤติมิชอบ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ระยะ 5 ปี (พ.ศ. 2560 - 2564)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ยุทธศาสตร์ชาติ 20 ปี</w:t>
      </w:r>
    </w:p>
    <w:p w:rsidR="001449B6" w:rsidRPr="00F15150" w:rsidRDefault="001449B6" w:rsidP="001449B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ยุทธศาสตร์ด้านการปรับสมดุลและพัฒนาระบบบริหารจัดการภาครัฐ เพื่อให้หน่วยงานมีขนาดที่เหมาะสมกับบทบาทภารกิจ มีสรรถนะสูงมีประสิทธิภาพ และประสิทธิผลกระจายบทบาทภารกิจไปสู่ท้องถิ่นอย่างมีความเหมาะสม มี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บาล กรอบแนวทางที่ต้องให้ความสำคัญ คือการต่อต้านการทุจริตและประพฤติมิชอบ</w:t>
      </w:r>
    </w:p>
    <w:p w:rsidR="001449B6" w:rsidRPr="00F15150" w:rsidRDefault="001449B6" w:rsidP="001449B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แผนพัฒนาเศรษฐกิจและสังคมแห่งชาติ ฉบับที่ 12  (พ.ศ. 2560 – 2564)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ยุทธศาสตร์ที่ 6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การบริหารจัดการในภาครัฐ การป้องกันการทุจริตประพฤติมิชอบและ</w:t>
      </w:r>
      <w:proofErr w:type="spellStart"/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บาล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ในสังคมไทย มีวัตถุประสงค์เพื่อลดปัญหาการทุจริตและประพฤติมิชอบของประเทศ เป้าหมายและตัวชี้วัด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เป้าหมายที่ 2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เพิ่มประสิทธิภาพการบริหารจัดการที่ดีขององค์กรปกครองส่วนท้องถิ่น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ตัวชี้วัด 2.1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สัดส่วนองค์กรปกครองส่วนท้องถิ่นในแต่ละประเภทที่ได้รับรางวัลการบริหารจัดการที่ดีต่อองค์กรปกครองส่วนท้องถิ่นทั้งหมดเพิ่มขึ้น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 2.2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ข้อร้องเรียนและคดีเกี่ยวกับการดำเนินงานขององค์กรปกครองส่วนท้องถิ่นลดลง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ป้องกันและปราบปรามการทุจริตและประพฤติมิชอบ เพื่อให้สังคมไทยมีวินัย โปร่งใส ยึดมั่นในความซื่อสัตย์สุจริต และยุติธรรม รวมทั้งสร้างความเข้มแข็ง เป็นภูมิคุ้มกันของสังคมไทย ให้ครอบคลุมภาครัฐ ภาคเอกชน องค์กรพัฒนาเอกชน และภาคประชาชน พร้อมทั้งเพื่อสร้างพลังการขับเคลื่อนค่านิยมต่อต้านการทุจริต โดยการปลูกฝังให้คนไทยไม่โกงป้องกันการทุจริต ปราบปรามการทุจริต</w:t>
      </w:r>
    </w:p>
    <w:p w:rsidR="001449B6" w:rsidRPr="00F15150" w:rsidRDefault="001449B6" w:rsidP="00AF425D">
      <w:pPr>
        <w:pStyle w:val="a3"/>
        <w:numPr>
          <w:ilvl w:val="1"/>
          <w:numId w:val="20"/>
        </w:numPr>
        <w:tabs>
          <w:tab w:val="left" w:pos="567"/>
          <w:tab w:val="left" w:pos="1134"/>
          <w:tab w:val="left" w:pos="1701"/>
        </w:tabs>
        <w:spacing w:before="240"/>
        <w:ind w:left="567" w:hanging="567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นโยบายรัฐบาล พลเอก ประยุทธ์ จันทร์โอชา</w:t>
      </w:r>
    </w:p>
    <w:p w:rsidR="001449B6" w:rsidRPr="00F15150" w:rsidRDefault="001449B6" w:rsidP="001449B6">
      <w:pPr>
        <w:pStyle w:val="a3"/>
        <w:tabs>
          <w:tab w:val="left" w:pos="0"/>
          <w:tab w:val="left" w:pos="1134"/>
          <w:tab w:val="left" w:pos="1701"/>
        </w:tabs>
        <w:ind w:left="0" w:firstLine="56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รัฐบาลของ พลเอก ประยุทธ์ จันทร์โอชา นายกรัฐมนตรี มีนโยบายในการบริหารราชการแผ่นดินด้านต่างๆ รวม</w:t>
      </w:r>
      <w:r w:rsidRPr="00F15150">
        <w:rPr>
          <w:rFonts w:ascii="TH SarabunIT๙" w:hAnsi="TH SarabunIT๙" w:cs="TH SarabunIT๙"/>
          <w:szCs w:val="32"/>
        </w:rPr>
        <w:t xml:space="preserve"> 11 </w:t>
      </w:r>
      <w:r w:rsidRPr="00F15150">
        <w:rPr>
          <w:rFonts w:ascii="TH SarabunIT๙" w:hAnsi="TH SarabunIT๙" w:cs="TH SarabunIT๙"/>
          <w:szCs w:val="32"/>
          <w:cs/>
        </w:rPr>
        <w:t xml:space="preserve">ด้านโดยด้านที่เกี่ยวข้องการส่งเสริมและพัฒนาคุณธรรม จริยธรรมของบุคคล คือ นโยบายข้อที่ </w:t>
      </w:r>
      <w:r w:rsidRPr="00F15150">
        <w:rPr>
          <w:rFonts w:ascii="TH SarabunIT๙" w:hAnsi="TH SarabunIT๙" w:cs="TH SarabunIT๙"/>
          <w:szCs w:val="32"/>
        </w:rPr>
        <w:t>10</w:t>
      </w:r>
      <w:r w:rsidRPr="00F15150">
        <w:rPr>
          <w:rFonts w:ascii="TH SarabunIT๙" w:hAnsi="TH SarabunIT๙" w:cs="TH SarabunIT๙"/>
          <w:szCs w:val="32"/>
          <w:cs/>
        </w:rPr>
        <w:t xml:space="preserve"> สรุปได้ดังนี้</w:t>
      </w:r>
    </w:p>
    <w:p w:rsidR="001449B6" w:rsidRPr="00F15150" w:rsidRDefault="001449B6" w:rsidP="001449B6">
      <w:pPr>
        <w:pStyle w:val="a3"/>
        <w:tabs>
          <w:tab w:val="left" w:pos="0"/>
          <w:tab w:val="left" w:pos="1134"/>
          <w:tab w:val="left" w:pos="1701"/>
        </w:tabs>
        <w:ind w:left="0" w:firstLine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pacing w:val="-6"/>
          <w:szCs w:val="32"/>
          <w:cs/>
        </w:rPr>
        <w:t>นโยบายที่ 10นโยบายการส่งเสริมการบริหารราชกาแผ่นดินที่มี</w:t>
      </w:r>
      <w:proofErr w:type="spellStart"/>
      <w:r w:rsidRPr="00F15150">
        <w:rPr>
          <w:rFonts w:ascii="TH SarabunIT๙" w:hAnsi="TH SarabunIT๙" w:cs="TH SarabunIT๙"/>
          <w:b/>
          <w:bCs/>
          <w:spacing w:val="-6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b/>
          <w:bCs/>
          <w:spacing w:val="-6"/>
          <w:szCs w:val="32"/>
          <w:cs/>
        </w:rPr>
        <w:t>บาลและการป้องกันปราบปรามการทุจริตและประพฤติมิชอบ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ในภาครัฐ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10.2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ในระยะแรก กระจายอำนาจเพื่อให้ประชาชนสามารถเข้าถึงบริการสาธารณะได้โดยรวดเร็ว ประหยัด และสะดวก ทั้งจะวางมาตรการทางกฎหมาย กำหนดผู้รับผิดชอบที่ชัดเจน ขั้นตอนที่แน่นอน ระยะเวลาดำเนินการที่รวดเร็ว และระบบอุทธรณ์ที่เป็นธรรม โปร่งใสมิให้เจ้าหน้าที่หลีกเลี่ยง ประวิงเวลา หรือใช้อำนาจโดยมิชอบก่อให้เกิดการทุจริต การสูญเสียโอกาสหรือสร้างความเสียหายแก่ประชาชนโดยเฉพาะนักลงทุน ในระยะเฉพาะหน้าจะเน้นการปรับปรุงหน่วยงานให้บริการด้านการท้าธุรกิจ การลงทุน และด้านบริการสาธารณะในชีวิตประจ้าวันเป็นสำคัญ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10.3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ยกระดับสมรรถนะของหน่วยงานของรัฐให้มีประสิทธิภาพ สามารถให้บริการเชิงรุกทั้งในรูปแบบการเพิ่มศูนย์รับเรื่องราวร้องทุกข์จากประชาชนในต่างจังหวัดโดยไม่ต้องเดินทางเข้ามายังส่วนกลาง ศูนย์บริการสาธารณะแบบครบวงจรที่ครอบคลุมการให้บริการหลากหลายซึ่งจะจัดตั้งตามที่ชุมชนต่าง ๆ เพื่อให้ประชาชนสามารถเดินทางไปติดต่อขอรับบริการได้โดยสะดวกการให้บริการถึงตัวบุคคลผ่านระบบศูนย์บริการร่วม ณ จุดเดียว (</w:t>
      </w:r>
      <w:r w:rsidRPr="00F15150">
        <w:rPr>
          <w:rFonts w:ascii="TH SarabunIT๙" w:hAnsi="TH SarabunIT๙" w:cs="TH SarabunIT๙"/>
          <w:sz w:val="32"/>
          <w:szCs w:val="32"/>
        </w:rPr>
        <w:t xml:space="preserve">One Stop Service) </w:t>
      </w:r>
      <w:r w:rsidRPr="00F15150">
        <w:rPr>
          <w:rFonts w:ascii="TH SarabunIT๙" w:hAnsi="TH SarabunIT๙" w:cs="TH SarabunIT๙"/>
          <w:sz w:val="32"/>
          <w:szCs w:val="32"/>
          <w:cs/>
        </w:rPr>
        <w:t>และระบบรัฐบาลอิเล็กทรอนิกส์ที่สมบูรณ์แบบ พัฒนาหน่วยงานของรัฐให้เป็นองค์กรแห่งการเรียนรู้มีการสร้างนวัตกรรมในการทำงานอย่างประหยัด มีประสิทธิภาพ และมีระบบ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ข้อ 10.5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ใช้มาตรการทางกฎหมาย การปลูกฝังค่านิยม คุณธรรม จริยธรรมและจิตสำนึกในการรักษาศักดิ์ศรีของความเป็นข้าราชการและความซื่อสัตย์สุจริต ควบคู่กับ</w:t>
      </w:r>
      <w:r w:rsidRPr="00F15150">
        <w:rPr>
          <w:rFonts w:ascii="TH SarabunIT๙" w:hAnsi="TH SarabunIT๙" w:cs="TH SarabunIT๙"/>
          <w:spacing w:val="-4"/>
          <w:sz w:val="32"/>
          <w:szCs w:val="32"/>
        </w:rPr>
        <w:t xml:space="preserve"> 19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อย่างเคร่งครัด ยกเลิกหรือแก้ไขกฎหมาย ระเบียบ ข้อบังคับต่าง ๆที่ไม่จำเป็น สร้างภาระแก่ประชาชนเกินควร หรือเปิดช่องโอกาสการทุจริต เช่น ระเบียบการจัดซื้อจัดจ้าง การอนุญาต อนุมัติและการขอรับบริการจากรัฐ ซึ่งมีขั้นตอนยืดยาว ใช้เวลานาน ซ้ำซ้อนและเสียค่าใช้จ่ายทั้งของภาครัฐและประชาชน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ข้อ 10.6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ปรับปรุงและจัดให้มีกฎหมายเพื่อให้ครอบคลุมการป้องกันและปราบปรามการทุจริตประพฤติมิชอบ และการมีผลประโยชน์ทับซ้อน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ในภาครัฐทุกระดับ โดยถือว่าเรื่องนี้เป็นวาระสำคัญเร่งด่วนแห่งชาติและเป็นเรื่องที่ต้องแทรกอยู่ในการปฏิรูปทุกด้านทั้งจะเร่งรัดการดำเนินการต่อผู้กระทำการทุจริตและประพฤติมิชอบทั้งในด้านวินัยและคดี รวมทั้งให้ผู้ใช้บริการมีโอกาสประเมินระดับความน่าเชื่อถือของหน่วยงานของรัฐ และเปิดเผยผลการ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ประเมินต่อประชาชน ทั้งจะนำกรณีศึกษาที่เคยเป็นปัญหา เช่น การจัดซื้อจัดจ้าง การร่วมทุน การใช้จ่ายเงินภาครัฐ การปฏิบัติหรือละเว้นการปฏิบัติโดยมิชอบ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การใช้ดุลพินิจของเจ้าหน้าที่ การมีผลประโยชน์ขัดแย้งหรือทับซ้อน ซึ่งได้มีคำวินิจฉัยขององค์กรต่างๆ เป็นบรรทัดฐานแล้วมาเป็นบทเรียนให้ความรู้แก่เจ้าหน้าที่ของรัฐ และประมวลเป็นกฎระเบียบหรือคู่มือในการปฏิบัติราชการ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10.7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ส่งเสริมและสนับสนุนภาคีองค์กรภาคเอกชนและเครือข่ายต่างๆที่จัดตั้งขึ้นเพื่อ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สอดส่อง เฝ้าระวัง ตรวจสอบเจ้าหน้าที่ของรัฐหรือต่อต้านการทุจริตและประพฤติมิชอบทั้งจะวางมาตรการ</w:t>
      </w:r>
      <w:r w:rsidRPr="00F15150">
        <w:rPr>
          <w:rFonts w:ascii="TH SarabunIT๙" w:hAnsi="TH SarabunIT๙" w:cs="TH SarabunIT๙"/>
          <w:sz w:val="32"/>
          <w:szCs w:val="32"/>
          <w:cs/>
        </w:rPr>
        <w:t>คุ้มครองพยานและผู้เกี่ยวข้องเพื่อให้การดำเนินคดีทุจริตและประพฤติมิชอบเป็นไปอย่างมีประสิทธิภาพโดยไม่ถูกแทรกแซงหรือขัดขวาง</w:t>
      </w:r>
    </w:p>
    <w:p w:rsidR="001449B6" w:rsidRPr="00F15150" w:rsidRDefault="001449B6" w:rsidP="001449B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tabs>
          <w:tab w:val="left" w:pos="567"/>
          <w:tab w:val="left" w:pos="1134"/>
        </w:tabs>
        <w:ind w:left="567" w:hanging="567"/>
        <w:jc w:val="thaiDistribute"/>
        <w:rPr>
          <w:rFonts w:ascii="TH SarabunIT๙" w:hAnsi="TH SarabunIT๙" w:cs="TH SarabunIT๙"/>
          <w:b/>
          <w:bCs/>
          <w:i/>
          <w:iCs/>
          <w:sz w:val="28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คำสั่งคณะรักษาความสงบแห่งชาติที่ 69/2559 เรื่อง มาตรการป้องกันและแก้ไขปัญหาการทุจริต ประพฤติมิชอบ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เพื่อให้การบริหารราชการของคณะรักษาความสงบแห่งชาติ ในการดูแลความปลอดภัยให้แก่ประชาชน รวมทั้งเพื่อให้เกิดความสงบสุขแก่สังคมและผลประโยชน์ของประเทศชาติโดยรวม ในการป้องกันและแก้ไขปัญหาการทุจริตประพฤติมิชอบ คณะรักษาความสงบแห่งชาติจึงมีคำสั่งดังต่อไปนี้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ข้อ 2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ในกรณีที่มีการกล่าวหาหรือพบเหตุอันควรสงสัยว่าข้าราชการและเจ้าหน้าที่ของรัฐ กระทำการหรือเกี่ยวข้องกับการทุจริตประพฤติมิชอบ </w:t>
      </w:r>
      <w:r w:rsidRPr="00F15150">
        <w:rPr>
          <w:rFonts w:ascii="TH SarabunIT๙" w:hAnsi="TH SarabunIT๙" w:cs="TH SarabunIT๙"/>
          <w:sz w:val="32"/>
          <w:szCs w:val="32"/>
          <w:cs/>
        </w:rPr>
        <w:t>ทั้งในฐานะตัวการ ผู้ใช้หรือ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ผู้สนับสนุน ให้หัวหน้าส่วนราชการและหัวหน้าหน่วยงานของรัฐดำเนินการตามอำนาจหน้าที่ภายใต้พระราชบัญญัติระเบียบบริหารราชการแผ่นดิน พ.ศ. 2534 และพระราชกฤษฎีกา </w:t>
      </w:r>
      <w:r w:rsidRPr="00F15150">
        <w:rPr>
          <w:rFonts w:ascii="TH SarabunIT๙" w:hAnsi="TH SarabunIT๙" w:cs="TH SarabunIT๙"/>
          <w:sz w:val="32"/>
          <w:szCs w:val="32"/>
          <w:cs/>
        </w:rPr>
        <w:t>ว่าด้วยหลักเกณฑ์วิธีการบริหารกิจการบ้านเมืองที่ดี พ.ศ. 2546 ประกอบกฎหมาย ระเบียบ ข้อบังคับที่เกี่ยวข้องกับการบริหารงานบุคคล โดยให้บังคับใช้มาตรการทางวินัย มาตรการทางปกครอง และมาตรการทางกฎหมายอย่างเฉียบขาดและรวดเร็ว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ข้อ 3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ในกรณีการจัดซื้อจัดจ้างของส่วนราชการและหน่วยงานของรัฐให้หัวหน้าส่วนราชการและหัวหน้าหน่วยงานของรัฐมีหน้าที่ในการควบคุม กำกับดูแล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การดำเนินงานให้เป็นไปตามบทบัญญัติแห่งพระราชบัญญัติประกอบรัฐธรรมนูญว่าด้วยการป้องกันและปราบปรามการทุจริต พ.ศ.2542 อย่างเคร่งครัด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4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กรณีที่หัวหน้าส่วนราชการหรือผู้บังคับบัญชาปล่อยปละละเลย ไม่ดำเนินการตามข้อ 2 และข้อ 3 ให้ถือเป็นความผิดวินัยหรือความผิดทางอาญาแล้วแต่กรณี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5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ให้สำนักงานคณะกรรมการป้องกันและปราบปรามการทุจริตในภาครัฐดำเนินการแสวงหา รวบรวม และดำเนินการอื่นใด เพื่อให้ได้มาซึ่งข้อเท็จจริงและพยานหลักฐานในการที่จะทราบรายละเอียดและพิสูจน์เกี่ยวกับการทุจริตในภาครัฐ รวมทั้งติดตาม เร่งรัดผลการดำเนินงานตามข้อ 1 ข้อ 2 ข้อ 3 และข้อ 4 และรายงานผลการปฏิบัติพร้อมทั้งเสนอความเห็นให้คณะรักษาความสงบแห่งชาติทราบและพิจารณาอย่างต่อเนื่อง</w:t>
      </w:r>
    </w:p>
    <w:p w:rsidR="001449B6" w:rsidRPr="00F15150" w:rsidRDefault="001449B6" w:rsidP="001449B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ยุทธศาสตร์ชาติว่าด้วยการป้องกันและปราบปรามการทุจริต ระยะที่ 3</w:t>
      </w:r>
    </w:p>
    <w:p w:rsidR="001449B6" w:rsidRPr="00F15150" w:rsidRDefault="001449B6" w:rsidP="001449B6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(พ.ศ.2560-2564)</w:t>
      </w:r>
    </w:p>
    <w:p w:rsidR="001449B6" w:rsidRPr="00F15150" w:rsidRDefault="001449B6" w:rsidP="001449B6">
      <w:pPr>
        <w:tabs>
          <w:tab w:val="left" w:pos="567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“ประเทศไทยใสสะอาด ไทยทั้งชาติต้านทุจริต</w:t>
      </w:r>
    </w:p>
    <w:p w:rsidR="001449B6" w:rsidRPr="00F15150" w:rsidRDefault="001449B6" w:rsidP="001449B6">
      <w:pPr>
        <w:tabs>
          <w:tab w:val="left" w:pos="567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Zero Tolerance &amp; Clean Thailand)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418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ประเทศไทยในระยะ </w:t>
      </w:r>
      <w:r w:rsidRPr="00F15150">
        <w:rPr>
          <w:rFonts w:ascii="TH SarabunIT๙" w:hAnsi="TH SarabunIT๙" w:cs="TH SarabunIT๙"/>
          <w:sz w:val="32"/>
          <w:szCs w:val="32"/>
        </w:rPr>
        <w:t xml:space="preserve">5 </w:t>
      </w:r>
      <w:r w:rsidRPr="00F15150">
        <w:rPr>
          <w:rFonts w:ascii="TH SarabunIT๙" w:hAnsi="TH SarabunIT๙" w:cs="TH SarabunIT๙"/>
          <w:sz w:val="32"/>
          <w:szCs w:val="32"/>
          <w:cs/>
        </w:rPr>
        <w:t>ปีข้างหน้า จะ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 เพื่อให้ประเทศไทย มีศักดิ์ศรีและเกียรติภูมิในด้านความโปร่งใสทัดเทียมนานาอารยประเทศ</w:t>
      </w:r>
    </w:p>
    <w:p w:rsidR="001449B6" w:rsidRPr="00F15150" w:rsidRDefault="001449B6" w:rsidP="001449B6">
      <w:pPr>
        <w:tabs>
          <w:tab w:val="left" w:pos="567"/>
          <w:tab w:val="left" w:pos="851"/>
          <w:tab w:val="left" w:pos="1134"/>
          <w:tab w:val="left" w:pos="1418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proofErr w:type="spellStart"/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“สร้างวัฒนธรรมต่อต้านการทุจริต ยกระดับ</w:t>
      </w:r>
      <w:proofErr w:type="spellStart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การและปฏิรูปกระบวนการป้องกันและปราบปรามการทุจริตทั้งระบบ ให้มีมาตรฐานสากล”</w:t>
      </w:r>
    </w:p>
    <w:p w:rsidR="001449B6" w:rsidRPr="00F15150" w:rsidRDefault="001449B6" w:rsidP="001449B6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เป้าประสงค์เชิงยุทธศาสตร์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ประเทศไทยได้รับการประเมินดัชนีการรับรู้การทุจริต (</w:t>
      </w:r>
      <w:r w:rsidRPr="00F15150">
        <w:rPr>
          <w:rFonts w:ascii="TH SarabunIT๙" w:hAnsi="TH SarabunIT๙" w:cs="TH SarabunIT๙"/>
          <w:spacing w:val="-6"/>
          <w:sz w:val="32"/>
          <w:szCs w:val="32"/>
        </w:rPr>
        <w:t xml:space="preserve">Corruption Perceptions Index: CPI) 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ของประเทศไทย</w:t>
      </w:r>
      <w:r w:rsidRPr="00F15150">
        <w:rPr>
          <w:rFonts w:ascii="TH SarabunIT๙" w:hAnsi="TH SarabunIT๙" w:cs="TH SarabunIT๙"/>
          <w:sz w:val="32"/>
          <w:szCs w:val="32"/>
          <w:cs/>
        </w:rPr>
        <w:t>ไม่น้อยกว่าร้อยละ 50</w:t>
      </w:r>
    </w:p>
    <w:p w:rsidR="001449B6" w:rsidRPr="00F15150" w:rsidRDefault="001449B6" w:rsidP="001449B6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วัตถุประสงค์หลัก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1. สังคมมีพฤติกรรมร่วมต้านการทุจริตในวงกว้าง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2. เกิดวัฒนธรรมทางการเมือง </w:t>
      </w:r>
      <w:r w:rsidRPr="00F15150">
        <w:rPr>
          <w:rFonts w:ascii="TH SarabunIT๙" w:hAnsi="TH SarabunIT๙" w:cs="TH SarabunIT๙"/>
          <w:sz w:val="32"/>
          <w:szCs w:val="32"/>
        </w:rPr>
        <w:t xml:space="preserve">(Political Culture) </w:t>
      </w:r>
      <w:r w:rsidRPr="00F15150">
        <w:rPr>
          <w:rFonts w:ascii="TH SarabunIT๙" w:hAnsi="TH SarabunIT๙" w:cs="TH SarabunIT๙"/>
          <w:sz w:val="32"/>
          <w:szCs w:val="32"/>
          <w:cs/>
        </w:rPr>
        <w:t>มุ่งต้านการทุจริตในทุกภาคส่วน</w:t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pacing w:val="-6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3. การทุจริตถูกยับยั้งอย่างเท่าทันด้วยนวัตกรรม กลไกป้องกันการทุจริต และระบบบริหารจัดการตามหลัก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 xml:space="preserve">บาล </w:t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ab/>
        <w:t>4. การปราบปรามการทุจริตและการบังคับใช้กฎหมาย มีความรวดเร็ว เป็นธรรม และได้รับความร่วมมือ</w:t>
      </w:r>
      <w:r w:rsidRPr="00F15150">
        <w:rPr>
          <w:rFonts w:ascii="TH SarabunIT๙" w:hAnsi="TH SarabunIT๙" w:cs="TH SarabunIT๙"/>
          <w:sz w:val="32"/>
          <w:szCs w:val="32"/>
          <w:cs/>
        </w:rPr>
        <w:t>จากประชาชน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5. ดัชนีการรับรู้การทุจริต(</w:t>
      </w:r>
      <w:r w:rsidRPr="00F15150">
        <w:rPr>
          <w:rFonts w:ascii="TH SarabunIT๙" w:hAnsi="TH SarabunIT๙" w:cs="TH SarabunIT๙"/>
          <w:sz w:val="32"/>
          <w:szCs w:val="32"/>
        </w:rPr>
        <w:t xml:space="preserve">Corruption Perceptions Index: CPI) </w:t>
      </w:r>
      <w:r w:rsidRPr="00F15150">
        <w:rPr>
          <w:rFonts w:ascii="TH SarabunIT๙" w:hAnsi="TH SarabunIT๙" w:cs="TH SarabunIT๙"/>
          <w:sz w:val="32"/>
          <w:szCs w:val="32"/>
          <w:cs/>
        </w:rPr>
        <w:t>ของประเทศไทยมีค่าคะแนน ในระดับที่สูงขึ้น</w:t>
      </w:r>
    </w:p>
    <w:p w:rsidR="001449B6" w:rsidRPr="00F15150" w:rsidRDefault="001449B6" w:rsidP="001449B6">
      <w:pPr>
        <w:tabs>
          <w:tab w:val="left" w:pos="851"/>
          <w:tab w:val="left" w:pos="1134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</w:p>
    <w:p w:rsidR="001449B6" w:rsidRPr="00F15150" w:rsidRDefault="001449B6" w:rsidP="001449B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ยุทธศาสตร์มีความครอบคลุมกระบวนการดำเนินงานด้านการป้องกัน ปราบปรามการทุจริต และประพฤติมิชอบ โดยกำหนดยุทธศาสตร์การดำเนินงานหลักออกเป็น </w:t>
      </w:r>
      <w:r w:rsidRPr="00F15150">
        <w:rPr>
          <w:rFonts w:ascii="TH SarabunIT๙" w:hAnsi="TH SarabunIT๙" w:cs="TH SarabunIT๙"/>
          <w:sz w:val="32"/>
          <w:szCs w:val="32"/>
        </w:rPr>
        <w:t xml:space="preserve">6 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 ดังนี้ </w:t>
      </w:r>
    </w:p>
    <w:p w:rsidR="001449B6" w:rsidRPr="00F15150" w:rsidRDefault="001449B6" w:rsidP="001449B6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“สร้างสังคมที่ไม่ทนต่อการทุจริต”เป็น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ยุทธศาสตร์ที่มุ่งเน้นให้ความสำคัญในกระบวนการการปรับสภาพสังคมให้เกิดภาวะ </w:t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“ที่ไม่ทน ต่อการทุจริต”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โดยเริ่มตั้งแต่กระบวนการกล่อมเกลาทางสังคมในทุกช่วงวัย ตั้งแต่ปฐมวัย เพื่อสร้างวัฒนธรรมต่อต้านการทุจริต และปลูกฝังความพอเพียง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มีวินัย </w:t>
      </w:r>
      <w:r w:rsidRPr="00F15150">
        <w:rPr>
          <w:rFonts w:ascii="TH SarabunIT๙" w:hAnsi="TH SarabunIT๙" w:cs="TH SarabunIT๙"/>
          <w:spacing w:val="4"/>
          <w:sz w:val="32"/>
          <w:szCs w:val="32"/>
          <w:cs/>
        </w:rPr>
        <w:t>ซื่อสัตย์ สุจริต เป็นการดำเนินการผ่านสถาบันหรือกลุ่มตัวแทนที่ทำหน้าที่ในการกล่อมเกลาทางสังคม ให้มี</w:t>
      </w:r>
      <w:r w:rsidRPr="00F15150">
        <w:rPr>
          <w:rFonts w:ascii="TH SarabunIT๙" w:hAnsi="TH SarabunIT๙" w:cs="TH SarabunIT๙"/>
          <w:spacing w:val="6"/>
          <w:sz w:val="32"/>
          <w:szCs w:val="32"/>
          <w:cs/>
        </w:rPr>
        <w:t>ความเป็นพลเมืองที่ดี มีจิตสาธารณะ จิตอาสา และความเสียสละเพื่อส่วนรวม และเสริมสร้างให้ทุกภาคส่วน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มีพฤติกรรมที่ไม่ยอมรับ และต่อต้านการทุจริตในทุกรูปแบบ 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“ยกระดับเจตจำนงทางการเมืองในการต่อต้านการทุจริต”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สถานการณ์ความขัดแย้งในสังคมไทยในห้วงระยะกว่าทศวรรษที่ผ่านมา เมื่อพิจารณาจากประเด็นข้อเรียกร้องหรือประเด็นการชุมนุมประท้วงของประชาชนทุกกลุ่ม ทุกฝ่ายที่มีต่อทุกรัฐบาลที่ผ่านมา จะเห็นได้ว่าประชาชนทุกกลุ่มทุกฝ่ายต่างมีข้อเรียกร้องที่สอดคล้องร่วมกันประการหนึ่งคือ 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การต่อต้านการทุจริตของรัฐบาลและเจ้าหน้าที่รัฐ</w:t>
      </w:r>
      <w:r w:rsidRPr="00F15150">
        <w:rPr>
          <w:rFonts w:ascii="TH SarabunIT๙" w:hAnsi="TH SarabunIT๙" w:cs="TH SarabunIT๙"/>
          <w:sz w:val="32"/>
          <w:szCs w:val="32"/>
          <w:cs/>
        </w:rPr>
        <w:t>อาจกล่าวได้ว่าปัญหาการทุจริตนั้นเป็นเสมือนศูนย์กลางของปัญหาความขัดแย้งทั้งมวลของสังคมไทยในห้วงเวลากว่าหนึ่งทศวรรษที่ผ่านมา และการแสดงออกซึ่งเจตจำนง ทางการเมืองของประชาชนทุกกลุ่มทุกฝ่ายที่ไม่ยอมรับและไม่อดทนต่อการทุจริตประพฤติมิชอบไม่ว่าจะเป็นรัฐบาลใดก็ตาม ย่อมสะท้อนให้เห็นถึงเจตจำนงทางการเมืองอันแน่วแน่ของประชาชนไทยทุกกลุ่มทุกฝ่าย ที่ต้องการให้การบริหารราชการแผ่นดินของรัฐบาลและการปฏิบัติงานของเจ้าหน้าที่รัฐเป็นไปด้วยความโปร่งใส ปราศจากการทุจริตประพฤติมิชอบดังนั้นเพื่อเป็นการตอบสนองต่อเจตจำนงทางการเมืองในการต่อต้านการทุจริตไปสู่การปฏิบัติอย่างเป็นรูปธรรมและสอดคล้องเป็นอันหนึ่งเดียวกัน โดยเป็นยุทธศาสตร์ที่มุ่งเน้นให้ประชาชนและรัฐบาลมีการนำเจนจำนงทางการเมืองในเรื่องการต่อต้านการทุจริตไปสู่การปฏิบัติอย่างเป็นรูปธรรมและสอดคล้องเป็นหนึ่งเกี่ยวกัน</w:t>
      </w:r>
    </w:p>
    <w:p w:rsidR="001449B6" w:rsidRPr="00F15150" w:rsidRDefault="001449B6" w:rsidP="001449B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3 “สกัดกั้นการทุจริตเชิงนโยบาย”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การทุจริตเชิงนโยบาย (</w:t>
      </w:r>
      <w:r w:rsidRPr="00F15150">
        <w:rPr>
          <w:rFonts w:ascii="TH SarabunIT๙" w:hAnsi="TH SarabunIT๙" w:cs="TH SarabunIT๙"/>
          <w:sz w:val="32"/>
          <w:szCs w:val="32"/>
        </w:rPr>
        <w:t>Policy Corruption)</w:t>
      </w:r>
      <w:r w:rsidRPr="00F15150">
        <w:rPr>
          <w:rFonts w:ascii="TH SarabunIT๙" w:hAnsi="TH SarabunIT๙" w:cs="TH SarabunIT๙"/>
          <w:sz w:val="32"/>
          <w:szCs w:val="32"/>
          <w:cs/>
        </w:rPr>
        <w:t>เป็นปัญหาที่พบมากขึ้นในปัจจุบัน ก่อให้เกิดผลเสียต่อการพัฒนาเศรษฐกิจและสังคมของประเทศอย่างมหาศาล ซึ่งจากผลการวิจัยที่ผ่านมาพบว่าการทุจริตเชิงนโยบายมักเกิดจากการใช้ช่องว่างทางกฎหมายเข้าแสวงหาประโยชน์ส่วนตน โดยพบตั้งแต่ขั้นตอนการกำหนดนโยบายของพรรคการเมือง การใช้อำนาจอย่างไม่โปรงใสยุทธศาสตร์ชาติว่าด้วยการป้องกันและปราบปรามการทุจริตระยะที่ 3 จึงได้กำหนดให้มียุทธศาสตร์ “สกัดกั้นการทุจริตเชิงนโยบาย” ซึ่งเป็นยุทธศาสตร์ที่มุ่งป้องกันการทุจริตตลอด</w:t>
      </w:r>
      <w:r w:rsidRPr="00F15150">
        <w:rPr>
          <w:rFonts w:ascii="TH SarabunIT๙" w:hAnsi="TH SarabunIT๙" w:cs="TH SarabunIT๙"/>
          <w:spacing w:val="-14"/>
          <w:sz w:val="32"/>
          <w:szCs w:val="32"/>
          <w:cs/>
        </w:rPr>
        <w:t>กระบวนการนโยบายโดยการกำหนดมาตรการกลไก เสริมสร้าง</w:t>
      </w:r>
      <w:proofErr w:type="spellStart"/>
      <w:r w:rsidRPr="00F15150">
        <w:rPr>
          <w:rFonts w:ascii="TH SarabunIT๙" w:hAnsi="TH SarabunIT๙" w:cs="TH SarabunIT๙"/>
          <w:spacing w:val="-14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บาล </w:t>
      </w:r>
    </w:p>
    <w:p w:rsidR="001449B6" w:rsidRPr="00F15150" w:rsidRDefault="001449B6" w:rsidP="001449B6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ยุทธศาสตร์ที่ 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“พัฒนาระบบป้องกันการทุจริตเชิงรุก”</w:t>
      </w:r>
      <w:r w:rsidRPr="00F15150">
        <w:rPr>
          <w:rFonts w:ascii="TH SarabunIT๙" w:hAnsi="TH SarabunIT๙" w:cs="TH SarabunIT๙"/>
          <w:sz w:val="32"/>
          <w:szCs w:val="32"/>
          <w:cs/>
        </w:rPr>
        <w:t>ยุทธศาสตร์นี้มุ่งเน้นการพัฒนากลไกและกระบวนงานด้านการป้องกันการทุจริตของประเทศไทยให้มี ความเข้มแข็งและมีประสิทธิภาพมากยิ่งขึ้นเพื่อลดโอกาสการทุจริตหรือทำให้การทุจริตเกิดยากขึ้นหรือไม่เกิดขึ้น โดยอาศัยทั้งการกำหนดกลไกด้านกฎหมาย กลไกทางการบริหาร และกลไกอื่น ๆ และเสริมสร้างการปฏิบัติงานของหน่วยงานทั้งภาครัฐ และเอกชน ให้มี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1449B6" w:rsidRPr="00F15150" w:rsidRDefault="001449B6" w:rsidP="001449B6">
      <w:pPr>
        <w:tabs>
          <w:tab w:val="left" w:pos="851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pacing w:val="-2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ยุทธศาสตร์ที่ 5 “ปฏิรูปกลไกและกระบวนการการปราบปรามการทุจริต”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ยุทธศาสตร์การปฏิรูปกลไกและกระบวนการการปราบปรามการทุจริตเป็นยุทธศาสตร์ที่มุ่งเน้นการปรับปรุงและพัฒนากลไกและกระบวนการต่าง ๆ ของการปราบปรามการทุจริตทั้งระบบ ให้สามารถดำเนินการได้อย่างรวดเร็ว มีประสิทธิภาพและเป็นที่ยอมรับ ซึ่งในการปฏิรูปกลไกและกระบวนการปราบปรามการทุจริตดังกล่าวจะมุ่งเน้นการดำเนินการโดยการเพิ่มประสิทธิภาพในการตราเป็นกฎหมาย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>Legislation)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การบังคับใช้กฎหมาย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 xml:space="preserve">Enforcement) 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และการตัดสินคดีและลงโทษผู้กระทำผิด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 xml:space="preserve">Judiciary) 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การบูร</w:t>
      </w:r>
      <w:proofErr w:type="spellStart"/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ณา</w:t>
      </w:r>
      <w:proofErr w:type="spellEnd"/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การร่วมกันของหน่วยงานต่าง ๆ ในกระบวนการปราบปรามการทุจริต และการใช้เทคโนโลยีสารสนเทศและการสื่อสารที่ทันสมัยในการพัฒนากลไกต่าง ๆ ให้มีประสิทธิภาพมากยิ่งขึ้น ซึ่งยุทธศาสตร์นี้จะทำให้การปราบปรามการทุจริตเป็นไปอย่างรวดเร็วและมีประสิทธิภาพมากยิ่งขึ้น คดีการทุจริตต่าง ๆ ถูกดำเนินการอย่างรวดเร็ว และผู้กระทำการทุจริตได้รับการลงโทษ สาธารณชนและสังคมเกิดความตระหนักและเกรงกลัวที่จะกระทำการทุจริต และคดีการทุจริตมีอัตราลดลงได้ในที่สุด</w:t>
      </w:r>
    </w:p>
    <w:p w:rsidR="001449B6" w:rsidRPr="00F15150" w:rsidRDefault="001449B6" w:rsidP="001449B6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6 “ยกระดับคะแนนดัชนีการรับรู้การทุจริต (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Corruption Perceptions Index : CPI)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ของประเทศไทย”</w:t>
      </w:r>
      <w:r w:rsidRPr="00F15150">
        <w:rPr>
          <w:rFonts w:ascii="TH SarabunIT๙" w:hAnsi="TH SarabunIT๙" w:cs="TH SarabunIT๙"/>
          <w:spacing w:val="4"/>
          <w:sz w:val="32"/>
          <w:szCs w:val="32"/>
          <w:cs/>
        </w:rPr>
        <w:t xml:space="preserve">เป็นการกำหนดยุทธศาสตร์ที่มุ่งเน้นการยกระดับมาตรฐานด้านความโปร่งใสและการจัดการการยกระดับค่าดัชนีการรับรู้การทุจริตของประเทศไทย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โดยการศึกษาวิเคราะห์ประเด็นการประเมิน และวิธีการสำรวจตามแต่ละแหล่งข้อมูล และเร่งรัด กำกับ ติดตามให้หน่วยงานที่เกี่ยวข้องปฏิบัติหรือปรับปรุงการทำงาน รวมไปถึงการบูร</w:t>
      </w:r>
      <w:proofErr w:type="spellStart"/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ณา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การการทำงานร่วมกันระหว่างภาครัฐ หน่วยงานในกระบวนการยุติธรรม ภาคเอกชน และต่างประเทศเพื่อยกระดับคะแนนดัชนีการรับรู้การทุจริต (</w:t>
      </w:r>
      <w:r w:rsidRPr="00F1515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F1515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1449B6" w:rsidRPr="00F15150" w:rsidRDefault="001449B6" w:rsidP="001449B6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tabs>
          <w:tab w:val="left" w:pos="567"/>
          <w:tab w:val="left" w:pos="1418"/>
          <w:tab w:val="left" w:pos="1701"/>
        </w:tabs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 xml:space="preserve">แผนยุทธศาสตร์กระทรวงมหาดไทย พ.ศ.2560 – 2564 ประเด็นยุทธศาสตร์ที่ 4 </w:t>
      </w:r>
    </w:p>
    <w:p w:rsidR="001449B6" w:rsidRPr="00F15150" w:rsidRDefault="001449B6" w:rsidP="001449B6">
      <w:pPr>
        <w:pStyle w:val="a3"/>
        <w:tabs>
          <w:tab w:val="left" w:pos="567"/>
          <w:tab w:val="left" w:pos="709"/>
          <w:tab w:val="left" w:pos="1134"/>
          <w:tab w:val="left" w:pos="1701"/>
        </w:tabs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การวางรากฐานการพัฒนาองค์กรอย่างสมดุล</w:t>
      </w:r>
    </w:p>
    <w:p w:rsidR="001449B6" w:rsidRPr="00F15150" w:rsidRDefault="001449B6" w:rsidP="001449B6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          กลยุทธ์ที่ 4.1.4 ป้องกันการทุจริตโดยส่งเสริมให้ประชาชนและภาคีการพัฒนาการมีส่วนร่วมในการดำเนินงาน</w:t>
      </w:r>
    </w:p>
    <w:p w:rsidR="001449B6" w:rsidRPr="00F15150" w:rsidRDefault="001449B6" w:rsidP="001449B6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</w:rPr>
        <w:sectPr w:rsidR="001449B6" w:rsidRPr="00F15150" w:rsidSect="00F15150">
          <w:pgSz w:w="12240" w:h="15840"/>
          <w:pgMar w:top="1440" w:right="1440" w:bottom="1440" w:left="1440" w:header="720" w:footer="379" w:gutter="0"/>
          <w:cols w:space="720"/>
          <w:docGrid w:linePitch="360"/>
        </w:sect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56"/>
          <w:szCs w:val="56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</w:rPr>
        <w:t>ส่วนที่ 4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แผนป้องกันปราบปรามการทุจริตและประพฤติมิชอบ ระยะ 5 ปี(พ.ศ. 2560 - 2564) 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18"/>
        </w:numPr>
        <w:ind w:left="567" w:hanging="567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หลักการความเป็นมา</w:t>
      </w:r>
    </w:p>
    <w:p w:rsidR="001449B6" w:rsidRPr="00F15150" w:rsidRDefault="001449B6" w:rsidP="001449B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10"/>
          <w:sz w:val="32"/>
          <w:szCs w:val="32"/>
          <w:cs/>
        </w:rPr>
        <w:t>มติคณะรัฐมนตรี เมื่อวันที่ 11 ตุลาคม 2559 เห็นชอบร่างยุทธศาสตร์ชาติว่าด้วยการป้องกันและปราบปรามการทุจริต ระยะที่ 3 (พ.ศ. 2560 - 2564)</w:t>
      </w:r>
      <w:r w:rsidRPr="00F15150">
        <w:rPr>
          <w:rFonts w:ascii="TH SarabunIT๙" w:hAnsi="TH SarabunIT๙" w:cs="TH SarabunIT๙"/>
          <w:sz w:val="32"/>
          <w:szCs w:val="32"/>
          <w:cs/>
        </w:rPr>
        <w:t>และให้หน่วยงานภาครัฐแปลงแนวทางมาตรการตามยุทธศาสตร์ชาติ ฯไปสู่การปฏิบัติ</w:t>
      </w:r>
    </w:p>
    <w:p w:rsidR="001449B6" w:rsidRPr="00F15150" w:rsidRDefault="001449B6" w:rsidP="001449B6">
      <w:pPr>
        <w:tabs>
          <w:tab w:val="left" w:pos="1134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กระทรวงมหาดไทยอำนาจหน้าที่เกี่ยวกับการบำบัดทุกข์บำรุงสุข การรักษาความสงบเรียบร้อยของประชาชน การอำนวยความเป็นธรรมของสังคม 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การส่งเสริมและพัฒนาการเมืองการปกครอง การพัฒนาการบริหารราชการส่วนภูมิภาค การปกครองท้องที่ การส่งเสริมการปกครองท้องถิ่นและพัฒนาชุมชน การทะเบียนราษฎรความมั่นคงภายใน กิจการสาธารณภัย การพัฒนาเมือง และราชการอื่นตามที่มีกฎหมายกำหนดให้เป็นอำนาจหน้าที่ของกระทรวงมหาดไทยหรือ ส่วนราชการที่สังกัดกระทรวงมหาดไทย และ</w:t>
      </w:r>
      <w:r w:rsidRPr="00F1515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รัฐมนตรีว่าการกระทรวงมหาดไทย พลเอก อนุ</w:t>
      </w:r>
      <w:proofErr w:type="spellStart"/>
      <w:r w:rsidRPr="00F1515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พงษ์</w:t>
      </w:r>
      <w:proofErr w:type="spellEnd"/>
      <w:r w:rsidRPr="00F1515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 เผ่าจินดา ได้ให้ความสำคัญกับการป้องกันและปราบปรามการทุจริต โดยได้เน้นย้ำให้ทุกหน่วยงานในสังกัดกระทรวงมหาดไทยปฏิบัติงานด้วยความถูกต้องตามระเบียบ ข้อกฎหมาย และให้นำมาตรการการป้องกันและปราบปรามการทุจริตมาเป็นโครงการที่มีประโยชน์ต่อประชาชน และมอบเป็นของขวัญปีใหม่ให้แก่ประชาชน  พ.ศ. 2560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การดำเนินการป้องกัน ปราบปรามการทุจริตและประพฤติมิชอบในปีงบประมาณ พ.ศ. 2559 โดยได้นำยุทธศาสตร์ชาติว่าด้วยการป้องกันและปราบปรามการทุจริต ระยะที่ 2 (พ.ศ. 2556 – 2560) คำสั่งคณะรักษาความสงบแห่งชาติที่ 69/2557 ลงวันที่ 18 มิถุนายน 2557 เรื่อง มาตรการป้องกันและแก้ไขปัญหาการทุจริตและประพฤติมิชอบ และนโยบายรัฐบาล พลเอกประยุทธ์ จันทร์โอชา นายกรัฐมนตรี ที่ได้แถลงต่อสภานิติบัญญัติแห่งชาติ เมื่อวันที่ 12 กันยายน 2557 มาเป็น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>กรอบและแนวทางดำเนินการ โดยได้แปลงไปสู่การปฏิบัติเป็น</w:t>
      </w:r>
      <w:proofErr w:type="spellStart"/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>พันธ</w:t>
      </w:r>
      <w:proofErr w:type="spellEnd"/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กิจ </w:t>
      </w:r>
      <w:r w:rsidRPr="00F1515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“มหาดไทย ใสสะอาด”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ซึ่งจะมีการดำเนินการใน 3 ภารกิจหลัก ได้แก่ </w:t>
      </w:r>
      <w:r w:rsidRPr="00F15150">
        <w:rPr>
          <w:rFonts w:ascii="TH SarabunIT๙" w:hAnsi="TH SarabunIT๙" w:cs="TH SarabunIT๙"/>
          <w:spacing w:val="-8"/>
          <w:szCs w:val="32"/>
          <w:cs/>
        </w:rPr>
        <w:t>การส่งเสริมการบริหารกิจการบ้านเมืองที่ดีตามหลัก</w:t>
      </w:r>
      <w:proofErr w:type="spellStart"/>
      <w:r w:rsidRPr="00F15150">
        <w:rPr>
          <w:rFonts w:ascii="TH SarabunIT๙" w:hAnsi="TH SarabunIT๙" w:cs="TH SarabunIT๙"/>
          <w:spacing w:val="-8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pacing w:val="-8"/>
          <w:szCs w:val="32"/>
          <w:cs/>
        </w:rPr>
        <w:t xml:space="preserve">บาลในเชิงปฏิบัติป้องกันปราบปรามการทุจริตอย่างเข้มข้น  และสนับสนุนให้มี </w:t>
      </w:r>
      <w:r w:rsidRPr="00F15150">
        <w:rPr>
          <w:rFonts w:ascii="TH SarabunIT๙" w:hAnsi="TH SarabunIT๙" w:cs="TH SarabunIT๙"/>
          <w:b/>
          <w:bCs/>
          <w:spacing w:val="-8"/>
          <w:szCs w:val="32"/>
          <w:cs/>
        </w:rPr>
        <w:t>“จังหวัดใสสะอาด”“อำเภอใสสะอาด”</w:t>
      </w:r>
      <w:r w:rsidRPr="00F15150">
        <w:rPr>
          <w:rFonts w:ascii="TH SarabunIT๙" w:hAnsi="TH SarabunIT๙" w:cs="TH SarabunIT๙"/>
          <w:szCs w:val="32"/>
          <w:cs/>
        </w:rPr>
        <w:t xml:space="preserve"> และ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“องค์กรปกครองส่วนท้องถิ่นใสสะอาด”</w:t>
      </w:r>
      <w:r w:rsidRPr="00F15150">
        <w:rPr>
          <w:rFonts w:ascii="TH SarabunIT๙" w:hAnsi="TH SarabunIT๙" w:cs="TH SarabunIT๙"/>
          <w:szCs w:val="32"/>
          <w:cs/>
        </w:rPr>
        <w:t xml:space="preserve"> ทั่วประเทศ</w:t>
      </w:r>
    </w:p>
    <w:p w:rsidR="001449B6" w:rsidRPr="00F15150" w:rsidRDefault="001449B6" w:rsidP="001449B6">
      <w:pPr>
        <w:pStyle w:val="a3"/>
        <w:tabs>
          <w:tab w:val="left" w:pos="1418"/>
          <w:tab w:val="left" w:pos="1701"/>
          <w:tab w:val="left" w:pos="1890"/>
          <w:tab w:val="left" w:pos="2070"/>
        </w:tabs>
        <w:ind w:left="0" w:firstLine="720"/>
        <w:jc w:val="thaiDistribute"/>
        <w:rPr>
          <w:rFonts w:ascii="TH SarabunIT๙" w:hAnsi="TH SarabunIT๙" w:cs="TH SarabunIT๙"/>
          <w:szCs w:val="32"/>
          <w:cs/>
        </w:rPr>
      </w:pPr>
      <w:r w:rsidRPr="00F15150">
        <w:rPr>
          <w:rFonts w:ascii="TH SarabunIT๙" w:hAnsi="TH SarabunIT๙" w:cs="TH SarabunIT๙"/>
          <w:szCs w:val="32"/>
          <w:cs/>
        </w:rPr>
        <w:tab/>
      </w:r>
      <w:r w:rsidRPr="00F15150">
        <w:rPr>
          <w:rFonts w:ascii="TH SarabunIT๙" w:hAnsi="TH SarabunIT๙" w:cs="TH SarabunIT๙"/>
          <w:spacing w:val="-4"/>
          <w:szCs w:val="32"/>
          <w:cs/>
        </w:rPr>
        <w:t>องค์การบริหารส่วนตำบล</w:t>
      </w:r>
      <w:r w:rsidR="00F615F4" w:rsidRPr="00F15150">
        <w:rPr>
          <w:rFonts w:ascii="TH SarabunIT๙" w:hAnsi="TH SarabunIT๙" w:cs="TH SarabunIT๙"/>
          <w:spacing w:val="-4"/>
          <w:szCs w:val="32"/>
          <w:cs/>
        </w:rPr>
        <w:t>ปากพนังฝั่งตะวันออก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จึงได้ตระหนักและเห็นถึงความสำคัญของการบริหารจัดการ</w:t>
      </w:r>
      <w:r w:rsidRPr="00F15150">
        <w:rPr>
          <w:rFonts w:ascii="TH SarabunIT๙" w:hAnsi="TH SarabunIT๙" w:cs="TH SarabunIT๙"/>
          <w:szCs w:val="32"/>
          <w:cs/>
        </w:rPr>
        <w:t>ที่มีความโปร่งใส สร้างค่านิยม วัฒนธรรมสุจริตให้เกิดในสังคมยั่งยืน และเพื่อให้การขับเคลื่อนด้าน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การป้องกันและปราบปรามการทุจริตบังเกิดผลอย่างเป็นรูปธรรมในทางปฏิบัติเป็นไปตามเจตนารมณ์ของ</w:t>
      </w:r>
      <w:r w:rsidRPr="00F15150">
        <w:rPr>
          <w:rFonts w:ascii="TH SarabunIT๙" w:hAnsi="TH SarabunIT๙" w:cs="TH SarabunIT๙"/>
          <w:szCs w:val="32"/>
          <w:cs/>
        </w:rPr>
        <w:t xml:space="preserve">ยุทธศาสตร์ชาติว่าด้วยการป้องกันและปราบปรามการทุจริต ระยะที่ 2 (พ.ศ.2556 </w:t>
      </w:r>
      <w:r w:rsidRPr="00F15150">
        <w:rPr>
          <w:rFonts w:ascii="TH SarabunIT๙" w:hAnsi="TH SarabunIT๙" w:cs="TH SarabunIT๙"/>
          <w:szCs w:val="32"/>
        </w:rPr>
        <w:t xml:space="preserve">– </w:t>
      </w:r>
      <w:r w:rsidRPr="00F15150">
        <w:rPr>
          <w:rFonts w:ascii="TH SarabunIT๙" w:hAnsi="TH SarabunIT๙" w:cs="TH SarabunIT๙"/>
          <w:szCs w:val="32"/>
          <w:cs/>
        </w:rPr>
        <w:t>2560) และตาม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มาตรการของกระทรวงมหาดไทย  จึงได้ดำเนินการจัดทำแผนป้องกันปราบปรามการทุจริตและประพฤติมิชอบ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szCs w:val="32"/>
          <w:cs/>
        </w:rPr>
        <w:t xml:space="preserve"> ระยะ 5 ปี (พ.ศ.2560 - 2564) ขององค์การบริหารส่วนตำบล</w:t>
      </w:r>
      <w:r w:rsidR="00F615F4" w:rsidRPr="00F15150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F15150">
        <w:rPr>
          <w:rFonts w:ascii="TH SarabunIT๙" w:hAnsi="TH SarabunIT๙" w:cs="TH SarabunIT๙"/>
          <w:szCs w:val="32"/>
          <w:cs/>
        </w:rPr>
        <w:t xml:space="preserve"> เพื่อกำหนดแนวทางการขับเคลื่อน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ด้านการป้องกันและปราบปรามการทุจริตผ่านโครงการ/กิจกรรม/มาตรการต่างๆ  ที่เป็นรูปธรรมอย่างชัดเจน</w:t>
      </w:r>
      <w:r w:rsidRPr="00F15150">
        <w:rPr>
          <w:rFonts w:ascii="TH SarabunIT๙" w:hAnsi="TH SarabunIT๙" w:cs="TH SarabunIT๙"/>
          <w:szCs w:val="32"/>
          <w:cs/>
        </w:rPr>
        <w:t xml:space="preserve"> อันจะนำไปสู่การปฏิบัติอย่างมีประสิทธิภาพ บรรลุวัตถุประสงค์และเป้าหมายของการป้องกันปราบปรามการทุจริตและประพฤติมิชอบอย่างแท้จริง</w:t>
      </w:r>
    </w:p>
    <w:p w:rsidR="001449B6" w:rsidRDefault="001449B6" w:rsidP="001449B6">
      <w:pPr>
        <w:pStyle w:val="a3"/>
        <w:tabs>
          <w:tab w:val="left" w:pos="1620"/>
          <w:tab w:val="left" w:pos="1701"/>
          <w:tab w:val="left" w:pos="1890"/>
          <w:tab w:val="left" w:pos="2070"/>
        </w:tabs>
        <w:ind w:left="2143" w:hanging="2143"/>
        <w:contextualSpacing w:val="0"/>
        <w:rPr>
          <w:rFonts w:ascii="TH SarabunIT๙" w:hAnsi="TH SarabunIT๙" w:cs="TH SarabunIT๙"/>
          <w:szCs w:val="32"/>
        </w:rPr>
      </w:pPr>
    </w:p>
    <w:p w:rsidR="00237545" w:rsidRPr="00237545" w:rsidRDefault="00237545" w:rsidP="00237545">
      <w:pPr>
        <w:pStyle w:val="Heading2"/>
        <w:kinsoku w:val="0"/>
        <w:overflowPunct w:val="0"/>
        <w:spacing w:line="361" w:lineRule="exact"/>
        <w:outlineLvl w:val="9"/>
        <w:rPr>
          <w:rFonts w:ascii="TH SarabunIT๙" w:hAnsi="TH SarabunIT๙" w:cs="TH SarabunIT๙"/>
          <w:b w:val="0"/>
          <w:bCs w:val="0"/>
          <w:w w:val="95"/>
        </w:rPr>
      </w:pPr>
      <w:r w:rsidRPr="00237545">
        <w:rPr>
          <w:rFonts w:ascii="TH SarabunIT๙" w:hAnsi="TH SarabunIT๙" w:cs="TH SarabunIT๙"/>
          <w:b w:val="0"/>
          <w:bCs w:val="0"/>
          <w:w w:val="95"/>
          <w:cs/>
        </w:rPr>
        <w:t>วิสัยทัศน์</w:t>
      </w:r>
    </w:p>
    <w:p w:rsidR="00237545" w:rsidRPr="00237545" w:rsidRDefault="00237545" w:rsidP="00237545">
      <w:pPr>
        <w:pStyle w:val="af3"/>
        <w:kinsoku w:val="0"/>
        <w:overflowPunct w:val="0"/>
        <w:spacing w:line="361" w:lineRule="exact"/>
        <w:ind w:left="518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“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ยึด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มั่น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หลัก</w:t>
      </w:r>
      <w:proofErr w:type="spellStart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ธรรมาภิ</w:t>
      </w:r>
      <w:proofErr w:type="spellEnd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บาล 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ร่วมใจ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ประสาน ป้องกัน และปราบปรามการทุจริตมิชอบ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”</w:t>
      </w:r>
    </w:p>
    <w:p w:rsidR="00237545" w:rsidRPr="00237545" w:rsidRDefault="00237545" w:rsidP="00237545">
      <w:pPr>
        <w:pStyle w:val="af3"/>
        <w:kinsoku w:val="0"/>
        <w:overflowPunct w:val="0"/>
        <w:spacing w:before="1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237545" w:rsidRPr="00237545" w:rsidRDefault="00237545" w:rsidP="00237545">
      <w:pPr>
        <w:pStyle w:val="Heading2"/>
        <w:kinsoku w:val="0"/>
        <w:overflowPunct w:val="0"/>
        <w:spacing w:line="361" w:lineRule="exact"/>
        <w:ind w:left="748"/>
        <w:outlineLvl w:val="9"/>
        <w:rPr>
          <w:rFonts w:ascii="TH SarabunIT๙" w:hAnsi="TH SarabunIT๙" w:cs="TH SarabunIT๙"/>
          <w:b w:val="0"/>
          <w:bCs w:val="0"/>
        </w:rPr>
      </w:pPr>
      <w:r w:rsidRPr="00237545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proofErr w:type="spellStart"/>
      <w:r w:rsidRPr="00237545">
        <w:rPr>
          <w:rFonts w:ascii="TH SarabunIT๙" w:hAnsi="TH SarabunIT๙" w:cs="TH SarabunIT๙"/>
          <w:b w:val="0"/>
          <w:bCs w:val="0"/>
          <w:cs/>
        </w:rPr>
        <w:t>พันธ</w:t>
      </w:r>
      <w:proofErr w:type="spellEnd"/>
      <w:r w:rsidRPr="00237545">
        <w:rPr>
          <w:rFonts w:ascii="TH SarabunIT๙" w:hAnsi="TH SarabunIT๙" w:cs="TH SarabunIT๙"/>
          <w:b w:val="0"/>
          <w:bCs w:val="0"/>
          <w:cs/>
        </w:rPr>
        <w:t xml:space="preserve">กิจ ( </w:t>
      </w:r>
      <w:r w:rsidRPr="00237545">
        <w:rPr>
          <w:rFonts w:ascii="TH SarabunIT๙" w:hAnsi="TH SarabunIT๙" w:cs="TH SarabunIT๙"/>
          <w:b w:val="0"/>
          <w:bCs w:val="0"/>
        </w:rPr>
        <w:t>Mission )</w:t>
      </w:r>
    </w:p>
    <w:p w:rsidR="00237545" w:rsidRPr="00237545" w:rsidRDefault="00237545" w:rsidP="00237545">
      <w:pPr>
        <w:pStyle w:val="af3"/>
        <w:kinsoku w:val="0"/>
        <w:overflowPunct w:val="0"/>
        <w:ind w:left="100" w:right="109" w:firstLine="554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1.</w:t>
      </w:r>
      <w:r w:rsidRPr="00237545">
        <w:rPr>
          <w:rFonts w:ascii="TH SarabunIT๙" w:hAnsi="TH SarabunIT๙" w:cs="TH SarabunIT๙"/>
          <w:b w:val="0"/>
          <w:bCs w:val="0"/>
          <w:spacing w:val="-26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เสริมสร้างจิตส</w:t>
      </w:r>
      <w:r w:rsidRPr="00237545">
        <w:rPr>
          <w:rFonts w:ascii="TH SarabunIT๙" w:hAnsi="TH SarabunIT๙" w:cs="TH SarabunIT๙" w:hint="cs"/>
          <w:b w:val="0"/>
          <w:bCs w:val="0"/>
          <w:spacing w:val="-3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นึกและค่านิยม</w:t>
      </w:r>
      <w:r w:rsidRPr="00237545">
        <w:rPr>
          <w:rFonts w:ascii="TH SarabunIT๙" w:hAnsi="TH SarabunIT๙" w:cs="TH SarabunIT๙"/>
          <w:b w:val="0"/>
          <w:bCs w:val="0"/>
          <w:spacing w:val="-26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ในการปฏิบัติหน้าที่</w:t>
      </w:r>
      <w:r w:rsidRPr="00237545">
        <w:rPr>
          <w:rFonts w:ascii="TH SarabunIT๙" w:hAnsi="TH SarabunIT๙" w:cs="TH SarabunIT๙"/>
          <w:b w:val="0"/>
          <w:bCs w:val="0"/>
          <w:spacing w:val="-24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ให้กับเจ้าหน้าที่ขององค์การบริหารส่วนต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ยึดหลัก</w:t>
      </w:r>
      <w:proofErr w:type="spellStart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ธรรมาภิ</w:t>
      </w:r>
      <w:proofErr w:type="spellEnd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บาล</w:t>
      </w:r>
    </w:p>
    <w:p w:rsidR="00237545" w:rsidRPr="00237545" w:rsidRDefault="00237545" w:rsidP="00237545">
      <w:pPr>
        <w:pStyle w:val="af3"/>
        <w:kinsoku w:val="0"/>
        <w:overflowPunct w:val="0"/>
        <w:ind w:left="100" w:right="109" w:firstLine="556"/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2. </w:t>
      </w:r>
      <w:proofErr w:type="spellStart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บูรณา</w:t>
      </w:r>
      <w:proofErr w:type="spellEnd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การทุกภาคส่วนเพื่อเสริมสร้าง และพัฒนาเครือข่ายด้านการป้องกันและปราบปรามการทุจริตของ 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</w:p>
    <w:p w:rsidR="00237545" w:rsidRPr="00237545" w:rsidRDefault="00237545" w:rsidP="00237545">
      <w:pPr>
        <w:pStyle w:val="af3"/>
        <w:kinsoku w:val="0"/>
        <w:overflowPunct w:val="0"/>
        <w:spacing w:before="1"/>
        <w:ind w:left="657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  <w:t>3.</w:t>
      </w:r>
      <w:r w:rsidRPr="00237545">
        <w:rPr>
          <w:rFonts w:ascii="TH SarabunIT๙" w:hAnsi="TH SarabunIT๙" w:cs="TH SarabunIT๙"/>
          <w:b w:val="0"/>
          <w:bCs w:val="0"/>
          <w:spacing w:val="1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ส่งเสริมบทบาทภาคประชาชนให้เข้ามา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ีส่</w:t>
      </w:r>
      <w:r w:rsidRPr="0023754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นร่</w:t>
      </w:r>
      <w:r w:rsidRPr="0023754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มใน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ารป้อง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ันและปราบปรามการทุจริต</w:t>
      </w:r>
    </w:p>
    <w:p w:rsidR="00237545" w:rsidRPr="00237545" w:rsidRDefault="00237545" w:rsidP="00237545">
      <w:pPr>
        <w:pStyle w:val="af3"/>
        <w:kinsoku w:val="0"/>
        <w:overflowPunct w:val="0"/>
        <w:ind w:left="100" w:right="109" w:firstLine="556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4.</w:t>
      </w:r>
      <w:r w:rsidRPr="00237545">
        <w:rPr>
          <w:rFonts w:ascii="TH SarabunIT๙" w:hAnsi="TH SarabunIT๙" w:cs="TH SarabunIT๙"/>
          <w:b w:val="0"/>
          <w:bCs w:val="0"/>
          <w:spacing w:val="-33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สร้างกลไกและพัฒนาระบบการตรวจสอบ</w:t>
      </w:r>
      <w:r w:rsidRPr="00237545">
        <w:rPr>
          <w:rFonts w:ascii="TH SarabunIT๙" w:hAnsi="TH SarabunIT๙" w:cs="TH SarabunIT๙"/>
          <w:b w:val="0"/>
          <w:bCs w:val="0"/>
          <w:spacing w:val="-34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ถ่วงดุลการใช้อ</w:t>
      </w:r>
      <w:r w:rsidRPr="00237545">
        <w:rPr>
          <w:rFonts w:ascii="TH SarabunIT๙" w:hAnsi="TH SarabunIT๙" w:cs="TH SarabunIT๙" w:hint="cs"/>
          <w:b w:val="0"/>
          <w:bCs w:val="0"/>
          <w:spacing w:val="-36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นาจของเจ้าหน้าที่ขององค์การบริหารส่วนต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ให้มีความเข้มแข็งและมีประสิทธิภาพ</w:t>
      </w:r>
    </w:p>
    <w:p w:rsidR="00237545" w:rsidRDefault="00237545" w:rsidP="00237545">
      <w:pPr>
        <w:pStyle w:val="af3"/>
        <w:kinsoku w:val="0"/>
        <w:overflowPunct w:val="0"/>
        <w:spacing w:before="1"/>
        <w:ind w:left="100" w:right="109" w:firstLine="556"/>
        <w:rPr>
          <w:rFonts w:ascii="TH SarabunIT๙" w:hAnsi="TH SarabunIT๙" w:cs="TH SarabunIT๙"/>
          <w:szCs w:val="32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5.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ส่งเสริม สนับสนุนการจัดการองค์ความรู้ด้านการป้องกันและปราบปรามการทุจริตของ 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237545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อย่างจริงจังและต่อเนื่อง</w:t>
      </w:r>
    </w:p>
    <w:p w:rsidR="00237545" w:rsidRPr="00237545" w:rsidRDefault="00237545" w:rsidP="00237545">
      <w:pPr>
        <w:pStyle w:val="af3"/>
        <w:kinsoku w:val="0"/>
        <w:overflowPunct w:val="0"/>
        <w:spacing w:before="1"/>
        <w:ind w:left="100" w:right="109" w:firstLine="556"/>
        <w:rPr>
          <w:rFonts w:ascii="TH SarabunIT๙" w:hAnsi="TH SarabunIT๙" w:cs="TH SarabunIT๙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18"/>
        </w:numPr>
        <w:tabs>
          <w:tab w:val="left" w:pos="1620"/>
          <w:tab w:val="left" w:pos="1701"/>
          <w:tab w:val="left" w:pos="1890"/>
          <w:tab w:val="left" w:pos="2070"/>
        </w:tabs>
        <w:ind w:left="567" w:hanging="567"/>
        <w:contextualSpacing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เป้าหมายหลัก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134"/>
          <w:tab w:val="left" w:pos="1418"/>
          <w:tab w:val="left" w:pos="1843"/>
        </w:tabs>
        <w:spacing w:after="240"/>
        <w:ind w:hanging="168"/>
        <w:rPr>
          <w:rFonts w:ascii="TH SarabunIT๙" w:hAnsi="TH SarabunIT๙" w:cs="TH SarabunIT๙"/>
          <w:spacing w:val="4"/>
          <w:szCs w:val="32"/>
        </w:rPr>
      </w:pPr>
      <w:r w:rsidRPr="00F15150">
        <w:rPr>
          <w:rFonts w:ascii="TH SarabunIT๙" w:hAnsi="TH SarabunIT๙" w:cs="TH SarabunIT๙"/>
          <w:spacing w:val="4"/>
          <w:szCs w:val="32"/>
          <w:cs/>
        </w:rPr>
        <w:t xml:space="preserve">ค่าคะแนน </w:t>
      </w:r>
      <w:r w:rsidRPr="00F15150">
        <w:rPr>
          <w:rFonts w:ascii="TH SarabunIT๙" w:hAnsi="TH SarabunIT๙" w:cs="TH SarabunIT๙"/>
          <w:spacing w:val="4"/>
          <w:szCs w:val="32"/>
        </w:rPr>
        <w:t xml:space="preserve">ITA </w:t>
      </w:r>
      <w:r w:rsidRPr="00F15150">
        <w:rPr>
          <w:rFonts w:ascii="TH SarabunIT๙" w:hAnsi="TH SarabunIT๙" w:cs="TH SarabunIT๙"/>
          <w:spacing w:val="4"/>
          <w:szCs w:val="32"/>
          <w:cs/>
        </w:rPr>
        <w:t xml:space="preserve">ของ </w:t>
      </w:r>
      <w:proofErr w:type="spellStart"/>
      <w:r w:rsidRPr="00F15150">
        <w:rPr>
          <w:rFonts w:ascii="TH SarabunIT๙" w:hAnsi="TH SarabunIT๙" w:cs="TH SarabunIT๙"/>
          <w:spacing w:val="4"/>
          <w:szCs w:val="32"/>
          <w:cs/>
        </w:rPr>
        <w:t>อบต.</w:t>
      </w:r>
      <w:proofErr w:type="spellEnd"/>
      <w:r w:rsidR="00F615F4" w:rsidRPr="00F15150">
        <w:rPr>
          <w:rFonts w:ascii="TH SarabunIT๙" w:hAnsi="TH SarabunIT๙" w:cs="TH SarabunIT๙"/>
          <w:spacing w:val="4"/>
          <w:szCs w:val="32"/>
          <w:cs/>
        </w:rPr>
        <w:t>ปากพนังฝั่งตะวันออก</w:t>
      </w:r>
      <w:r w:rsidRPr="00F15150">
        <w:rPr>
          <w:rFonts w:ascii="TH SarabunIT๙" w:hAnsi="TH SarabunIT๙" w:cs="TH SarabunIT๙"/>
          <w:spacing w:val="4"/>
          <w:szCs w:val="32"/>
          <w:cs/>
        </w:rPr>
        <w:t xml:space="preserve"> เพิ่มขึ้น เมื่อเปรียบเทียบกับปีที่ผ่านมา</w:t>
      </w:r>
    </w:p>
    <w:p w:rsidR="001449B6" w:rsidRPr="00F15150" w:rsidRDefault="001449B6" w:rsidP="001449B6">
      <w:pPr>
        <w:pStyle w:val="a3"/>
        <w:tabs>
          <w:tab w:val="left" w:pos="1134"/>
          <w:tab w:val="left" w:pos="1418"/>
          <w:tab w:val="left" w:pos="1843"/>
        </w:tabs>
        <w:spacing w:after="240"/>
        <w:ind w:left="735"/>
        <w:rPr>
          <w:rFonts w:ascii="TH SarabunIT๙" w:hAnsi="TH SarabunIT๙" w:cs="TH SarabunIT๙"/>
          <w:spacing w:val="4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ind w:left="567" w:hanging="567"/>
        <w:rPr>
          <w:rFonts w:ascii="TH SarabunIT๙" w:hAnsi="TH SarabunIT๙" w:cs="TH SarabunIT๙"/>
          <w:b/>
          <w:bCs/>
          <w:color w:val="000000"/>
          <w:szCs w:val="32"/>
          <w:cs/>
        </w:rPr>
      </w:pPr>
      <w:r w:rsidRPr="00F15150">
        <w:rPr>
          <w:rFonts w:ascii="TH SarabunIT๙" w:hAnsi="TH SarabunIT๙" w:cs="TH SarabunIT๙"/>
          <w:b/>
          <w:bCs/>
          <w:color w:val="000000"/>
          <w:szCs w:val="32"/>
          <w:cs/>
        </w:rPr>
        <w:t xml:space="preserve">วัตถุประสงค์ 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เพื่อสนับสนุนการขับเคลื่อนแผนการป้องกันและปราบปรามการทุจริต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คอร์รัป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>ชัน ตาม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วัตถุประสงค์หลักในยุทธศาสตร์ชาติว่าด้วยการป้องกันและปราบปรามการทุจริต ระยะที่ 3</w:t>
      </w:r>
      <w:r w:rsidRPr="00F15150">
        <w:rPr>
          <w:rFonts w:ascii="TH SarabunIT๙" w:hAnsi="TH SarabunIT๙" w:cs="TH SarabunIT๙"/>
          <w:szCs w:val="32"/>
          <w:cs/>
        </w:rPr>
        <w:t xml:space="preserve"> (พ.ศ. </w:t>
      </w:r>
      <w:r w:rsidRPr="00F15150">
        <w:rPr>
          <w:rFonts w:ascii="TH SarabunIT๙" w:hAnsi="TH SarabunIT๙" w:cs="TH SarabunIT๙"/>
          <w:szCs w:val="32"/>
        </w:rPr>
        <w:t>25</w:t>
      </w:r>
      <w:r w:rsidRPr="00F15150">
        <w:rPr>
          <w:rFonts w:ascii="TH SarabunIT๙" w:hAnsi="TH SarabunIT๙" w:cs="TH SarabunIT๙"/>
          <w:szCs w:val="32"/>
          <w:cs/>
        </w:rPr>
        <w:t xml:space="preserve">60 – </w:t>
      </w:r>
      <w:r w:rsidRPr="00F15150">
        <w:rPr>
          <w:rFonts w:ascii="TH SarabunIT๙" w:hAnsi="TH SarabunIT๙" w:cs="TH SarabunIT๙"/>
          <w:szCs w:val="32"/>
        </w:rPr>
        <w:t>25</w:t>
      </w:r>
      <w:r w:rsidRPr="00F15150">
        <w:rPr>
          <w:rFonts w:ascii="TH SarabunIT๙" w:hAnsi="TH SarabunIT๙" w:cs="TH SarabunIT๙"/>
          <w:szCs w:val="32"/>
          <w:cs/>
        </w:rPr>
        <w:t xml:space="preserve">64) 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rPr>
          <w:rFonts w:ascii="TH SarabunIT๙" w:hAnsi="TH SarabunIT๙" w:cs="TH SarabunIT๙"/>
          <w:spacing w:val="-6"/>
          <w:szCs w:val="32"/>
        </w:rPr>
      </w:pPr>
      <w:r w:rsidRPr="00F15150">
        <w:rPr>
          <w:rFonts w:ascii="TH SarabunIT๙" w:hAnsi="TH SarabunIT๙" w:cs="TH SarabunIT๙"/>
          <w:spacing w:val="-6"/>
          <w:szCs w:val="32"/>
          <w:cs/>
        </w:rPr>
        <w:t>เพื่อยกระดับเจตจำนงทางการเมืองในการต่อต้านการทุจริตขององค์กรปกครองส่วนท้องถิ่น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เพื่อยกระดับจิตสำนึกรับผิดชอบในผลประโยชน์ของสาธารณะของข้าราชการฝ่ายการเมือง 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ข้าราชการฝ่ายบริหาร บุคลากรขององค์กรปกครองส่วนท้องถิ่น รวมถึงประชาชนในท้องถิ่น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pacing w:val="-4"/>
          <w:szCs w:val="32"/>
          <w:cs/>
        </w:rPr>
        <w:t>เพื่อส่งเสริมบทบาทการมีส่วนร่วม</w:t>
      </w:r>
      <w:r w:rsidRPr="00F15150">
        <w:rPr>
          <w:rFonts w:ascii="TH SarabunIT๙" w:hAnsi="TH SarabunIT๙" w:cs="TH SarabunIT๙"/>
          <w:spacing w:val="-4"/>
          <w:szCs w:val="32"/>
        </w:rPr>
        <w:t xml:space="preserve">(People’s participation) </w:t>
      </w:r>
      <w:r w:rsidRPr="00F15150">
        <w:rPr>
          <w:rFonts w:ascii="TH SarabunIT๙" w:hAnsi="TH SarabunIT๙" w:cs="TH SarabunIT๙"/>
          <w:spacing w:val="-4"/>
          <w:szCs w:val="32"/>
          <w:cs/>
        </w:rPr>
        <w:t xml:space="preserve">และตรวจสอบ </w:t>
      </w:r>
      <w:r w:rsidRPr="00F15150">
        <w:rPr>
          <w:rFonts w:ascii="TH SarabunIT๙" w:hAnsi="TH SarabunIT๙" w:cs="TH SarabunIT๙"/>
          <w:spacing w:val="-4"/>
          <w:szCs w:val="32"/>
        </w:rPr>
        <w:t>(People’s audit)</w:t>
      </w:r>
      <w:r w:rsidRPr="00F15150">
        <w:rPr>
          <w:rFonts w:ascii="TH SarabunIT๙" w:hAnsi="TH SarabunIT๙" w:cs="TH SarabunIT๙"/>
          <w:szCs w:val="32"/>
          <w:cs/>
        </w:rPr>
        <w:t>ของภาคประชาชนในการบริหารกิจการขององค์กรปกครองส่วนท้องถิ่น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เพื่อพัฒนาระบบ กลไก มาตรการ รวมถึงเครือข่ายในการตรวจสอบการปฏิบัติราชการขององค์กรปกครองส่วนท้องถิ่น</w:t>
      </w:r>
    </w:p>
    <w:p w:rsidR="001449B6" w:rsidRPr="00F15150" w:rsidRDefault="001449B6" w:rsidP="001449B6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ind w:left="567" w:right="-138" w:hanging="567"/>
        <w:rPr>
          <w:rFonts w:ascii="TH SarabunIT๙" w:hAnsi="TH SarabunIT๙" w:cs="TH SarabunIT๙"/>
          <w:b/>
          <w:bCs/>
          <w:color w:val="000000"/>
          <w:spacing w:val="-4"/>
          <w:sz w:val="36"/>
          <w:szCs w:val="36"/>
          <w:cs/>
        </w:rPr>
      </w:pPr>
      <w:r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>ยุทศาสตร์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4"/>
          <w:szCs w:val="32"/>
          <w:cs/>
        </w:rPr>
        <w:t>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 xml:space="preserve"> 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851"/>
          <w:tab w:val="left" w:pos="1134"/>
          <w:tab w:val="left" w:pos="1418"/>
        </w:tabs>
        <w:ind w:hanging="168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ยุทธศาสตร์ที่ 1 สร้างสังคมที่ไม่ทนต่อการทุจริต</w:t>
      </w:r>
    </w:p>
    <w:tbl>
      <w:tblPr>
        <w:tblStyle w:val="a8"/>
        <w:tblW w:w="8931" w:type="dxa"/>
        <w:tblInd w:w="675" w:type="dxa"/>
        <w:tblLook w:val="04A0"/>
      </w:tblPr>
      <w:tblGrid>
        <w:gridCol w:w="3402"/>
        <w:gridCol w:w="5529"/>
      </w:tblGrid>
      <w:tr w:rsidR="001449B6" w:rsidRPr="00F15150" w:rsidTr="00F15150">
        <w:tc>
          <w:tcPr>
            <w:tcW w:w="3402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1449B6" w:rsidRPr="00F15150" w:rsidTr="00F15150">
        <w:trPr>
          <w:trHeight w:val="1158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459" w:hanging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สร้างจิตสำนึกและ</w:t>
            </w:r>
          </w:p>
          <w:p w:rsidR="001449B6" w:rsidRPr="00F15150" w:rsidRDefault="001449B6" w:rsidP="00F15150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ความตระหนักแก่บุคลากร ทั้ง</w:t>
            </w:r>
            <w:r w:rsidRPr="00F15150">
              <w:rPr>
                <w:rFonts w:ascii="TH SarabunIT๙" w:hAnsi="TH SarabunIT๙" w:cs="TH SarabunIT๙"/>
                <w:spacing w:val="-4"/>
                <w:szCs w:val="32"/>
                <w:cs/>
              </w:rPr>
              <w:t>ข้าราชการการเมืองฝ่ายบริหาร</w:t>
            </w: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 ข้าราชการฝ่ายสภาท้องถิ่น และฝ่ายประจำของ องค์กรปกครองส่วนท้องถิ่น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พัฒนาความรู้ของบุคากรให้ทันสมัย ควบคู่ไปกับการส่งเสริมคุณธรรม จริยธรรม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การจัดทำคู่มือ/มาตรฐานการดำเนินงาน</w:t>
            </w:r>
          </w:p>
        </w:tc>
      </w:tr>
      <w:tr w:rsidR="001449B6" w:rsidRPr="00F15150" w:rsidTr="00F15150">
        <w:trPr>
          <w:trHeight w:val="1158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459" w:hanging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สร้างจิตสำนึกและ</w:t>
            </w:r>
          </w:p>
          <w:p w:rsidR="001449B6" w:rsidRPr="00F15150" w:rsidRDefault="001449B6" w:rsidP="00F15150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ความตระหนักแก่ประชาชน</w:t>
            </w:r>
          </w:p>
          <w:p w:rsidR="001449B6" w:rsidRPr="00F15150" w:rsidRDefault="001449B6" w:rsidP="00F15150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ทุกภาคส่วน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พัฒนาจิตสำนึกสาธารณะ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สร้างชุมชนเฝ้าระวัง ต่อต้านทุจริต   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Cs w:val="32"/>
                <w:cs/>
              </w:rPr>
              <w:t>บูรณา</w:t>
            </w:r>
            <w:proofErr w:type="spellEnd"/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การทุกภาคส่วนเพื่อต่อต้านการทุจริต</w:t>
            </w:r>
          </w:p>
        </w:tc>
      </w:tr>
      <w:tr w:rsidR="001449B6" w:rsidRPr="00F15150" w:rsidTr="00F15150">
        <w:trPr>
          <w:trHeight w:val="1158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2"/>
              </w:numPr>
              <w:ind w:left="459" w:hanging="425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ประยุกต์ปลักปรัชญาของ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เศรษฐกิจพอเพียงเป็น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เครื่องมือต้านทุจริต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นำปรัชญาของเศรษฐกิจพอเพียงมาปรับใช้ในการ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กล่อมเกลาทางสังคมและการปฏิบัติงานต่อต้าน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การทุจริต</w:t>
            </w:r>
          </w:p>
        </w:tc>
      </w:tr>
    </w:tbl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851"/>
          <w:tab w:val="left" w:pos="1134"/>
          <w:tab w:val="left" w:pos="1418"/>
        </w:tabs>
        <w:ind w:hanging="168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2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“สกัดกั้นการทุจริตเชิงนโยบาย</w:t>
      </w:r>
    </w:p>
    <w:tbl>
      <w:tblPr>
        <w:tblStyle w:val="a8"/>
        <w:tblW w:w="8931" w:type="dxa"/>
        <w:tblInd w:w="675" w:type="dxa"/>
        <w:tblLook w:val="04A0"/>
      </w:tblPr>
      <w:tblGrid>
        <w:gridCol w:w="3402"/>
        <w:gridCol w:w="5529"/>
      </w:tblGrid>
      <w:tr w:rsidR="001449B6" w:rsidRPr="00F15150" w:rsidTr="00F15150">
        <w:tc>
          <w:tcPr>
            <w:tcW w:w="3402" w:type="dxa"/>
            <w:shd w:val="clear" w:color="auto" w:fill="F2F2F2" w:themeFill="background1" w:themeFillShade="F2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F2F2F2" w:themeFill="background1" w:themeFillShade="F2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1449B6" w:rsidRPr="00F15150" w:rsidTr="00F15150">
        <w:trPr>
          <w:trHeight w:val="253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3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วางมาตรการเสริมในการสกัดกั้นการทุจริตเชิงนโยบาย</w:t>
            </w:r>
          </w:p>
          <w:p w:rsidR="001449B6" w:rsidRPr="00F15150" w:rsidRDefault="001449B6" w:rsidP="00F15150">
            <w:pPr>
              <w:pStyle w:val="a3"/>
              <w:ind w:left="459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บนฐาน</w:t>
            </w:r>
            <w:proofErr w:type="spellStart"/>
            <w:r w:rsidRPr="00F15150">
              <w:rPr>
                <w:rFonts w:ascii="TH SarabunIT๙" w:hAnsi="TH SarabunIT๙" w:cs="TH SarabunIT๙"/>
                <w:szCs w:val="32"/>
                <w:cs/>
              </w:rPr>
              <w:t>ธรรมาภิ</w:t>
            </w:r>
            <w:proofErr w:type="spellEnd"/>
            <w:r w:rsidRPr="00F15150">
              <w:rPr>
                <w:rFonts w:ascii="TH SarabunIT๙" w:hAnsi="TH SarabunIT๙" w:cs="TH SarabunIT๙"/>
                <w:szCs w:val="32"/>
                <w:cs/>
              </w:rPr>
              <w:t>บาล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6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การเผยแพร่ข้อมูลข่าวสารที่เกี่ยวข้องกับงานนโยบาย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6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กำหนดมาตรการวิเคราะห์ความเสี่ยงและการใช้จ่าย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งบประมาณ</w:t>
            </w:r>
          </w:p>
        </w:tc>
      </w:tr>
    </w:tbl>
    <w:p w:rsidR="001449B6" w:rsidRPr="00F15150" w:rsidRDefault="001449B6" w:rsidP="001449B6">
      <w:pPr>
        <w:pStyle w:val="a3"/>
        <w:tabs>
          <w:tab w:val="left" w:pos="1418"/>
        </w:tabs>
        <w:ind w:left="735"/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</w:tabs>
        <w:ind w:right="-279" w:hanging="168"/>
        <w:outlineLvl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3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พัฒนากลไกและกระบวนการการป้องกันและปราบปรามการทุจริต</w:t>
      </w:r>
    </w:p>
    <w:tbl>
      <w:tblPr>
        <w:tblStyle w:val="a8"/>
        <w:tblW w:w="8931" w:type="dxa"/>
        <w:tblInd w:w="675" w:type="dxa"/>
        <w:tblLook w:val="04A0"/>
      </w:tblPr>
      <w:tblGrid>
        <w:gridCol w:w="3402"/>
        <w:gridCol w:w="5529"/>
      </w:tblGrid>
      <w:tr w:rsidR="001449B6" w:rsidRPr="00F15150" w:rsidTr="00F15150">
        <w:trPr>
          <w:tblHeader/>
        </w:trPr>
        <w:tc>
          <w:tcPr>
            <w:tcW w:w="3402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1449B6" w:rsidRPr="00F15150" w:rsidTr="00F15150">
        <w:trPr>
          <w:trHeight w:val="1007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5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สร้างกลไกการป้องกันเพื่อยับยั้งการทุจริต</w:t>
            </w:r>
          </w:p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สร้างกลไกป้องกันเพื่อยับยั้งการทุจริต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กำหนดกลไกการติดตามและประเมินผลการนำข้อเสนอแนะไปสู่การปฏิบัติ</w:t>
            </w:r>
          </w:p>
        </w:tc>
      </w:tr>
      <w:tr w:rsidR="001449B6" w:rsidRPr="00F15150" w:rsidTr="00F15150">
        <w:trPr>
          <w:trHeight w:val="1169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5"/>
              </w:numPr>
              <w:ind w:left="459" w:hanging="425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การใช้นวัตกรรมและ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เทคโนโลยีสารสนเทศเพื่อ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ลดปัญหาการทุจริต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ใช้นวัตกรรมและเทคโนโลยีสารสนเทศ ในระบบ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บริหารงานสาธารณะ </w:t>
            </w:r>
          </w:p>
        </w:tc>
      </w:tr>
      <w:tr w:rsidR="001449B6" w:rsidRPr="00F15150" w:rsidTr="00F15150">
        <w:trPr>
          <w:trHeight w:val="1574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5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เพิ่มประสิทธิภาพระบบงานป้องกันการทุจริต</w:t>
            </w:r>
          </w:p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การปรับปรุงระบบการรับเรื่องร้องเรียนของหน่วยงาน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ต่อต้านการทุจริตต่างๆ ให้มีความรวดเร็ว 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เข้าถึงได้โดยง่าย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การสร้างความเชื่อมั่นและความไว้วางใจต่อระบบการ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รับเรื่องร้องเรียน</w:t>
            </w:r>
          </w:p>
        </w:tc>
      </w:tr>
    </w:tbl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  <w:sectPr w:rsidR="001449B6" w:rsidRPr="00F15150" w:rsidSect="00F15150">
          <w:pgSz w:w="12240" w:h="15840"/>
          <w:pgMar w:top="1440" w:right="1440" w:bottom="1440" w:left="1440" w:header="720" w:footer="390" w:gutter="0"/>
          <w:cols w:space="720"/>
          <w:docGrid w:linePitch="360"/>
        </w:sect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15150">
        <w:rPr>
          <w:rFonts w:ascii="TH SarabunIT๙" w:hAnsi="TH SarabunIT๙" w:cs="TH SarabunIT๙"/>
          <w:b/>
          <w:bCs/>
          <w:sz w:val="56"/>
          <w:szCs w:val="56"/>
          <w:cs/>
        </w:rPr>
        <w:t>ส่วนที่ 5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รายละเอียดแผนป้องกันปราบปรามการทุจริตและประพฤติมิชอบ ระยะ </w:t>
      </w:r>
      <w:r w:rsidRPr="00F15150">
        <w:rPr>
          <w:rFonts w:ascii="TH SarabunIT๙" w:hAnsi="TH SarabunIT๙" w:cs="TH SarabunIT๙"/>
          <w:b/>
          <w:bCs/>
          <w:sz w:val="44"/>
          <w:szCs w:val="44"/>
        </w:rPr>
        <w:t>5</w:t>
      </w: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ปี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15150">
        <w:rPr>
          <w:rFonts w:ascii="TH SarabunIT๙" w:hAnsi="TH SarabunIT๙" w:cs="TH SarabunIT๙"/>
          <w:b/>
          <w:bCs/>
          <w:sz w:val="44"/>
          <w:szCs w:val="44"/>
        </w:rPr>
        <w:t>(</w:t>
      </w: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พ.ศ. </w:t>
      </w:r>
      <w:r w:rsidRPr="00F15150">
        <w:rPr>
          <w:rFonts w:ascii="TH SarabunIT๙" w:hAnsi="TH SarabunIT๙" w:cs="TH SarabunIT๙"/>
          <w:b/>
          <w:bCs/>
          <w:sz w:val="44"/>
          <w:szCs w:val="44"/>
        </w:rPr>
        <w:t>2560 - 2564)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1449B6" w:rsidRPr="00F15150" w:rsidRDefault="001449B6" w:rsidP="001449B6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sectPr w:rsidR="001449B6" w:rsidRPr="00F15150" w:rsidSect="00F15150">
          <w:pgSz w:w="15840" w:h="12240" w:orient="landscape"/>
          <w:pgMar w:top="1440" w:right="1440" w:bottom="1440" w:left="1440" w:header="720" w:footer="471" w:gutter="0"/>
          <w:cols w:space="720"/>
          <w:docGrid w:linePitch="360"/>
        </w:sectPr>
      </w:pPr>
    </w:p>
    <w:p w:rsidR="001449B6" w:rsidRPr="00F15150" w:rsidRDefault="001449B6" w:rsidP="001449B6">
      <w:pPr>
        <w:pStyle w:val="a3"/>
        <w:numPr>
          <w:ilvl w:val="1"/>
          <w:numId w:val="30"/>
        </w:numPr>
        <w:spacing w:after="120"/>
        <w:ind w:left="567" w:hanging="567"/>
        <w:contextualSpacing w:val="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ยุทธศาสตร์ที่ 1สร้างสังคมที่ไม่ทนต่อการทุจริต</w:t>
      </w:r>
    </w:p>
    <w:tbl>
      <w:tblPr>
        <w:tblStyle w:val="a8"/>
        <w:tblW w:w="14601" w:type="dxa"/>
        <w:tblInd w:w="-318" w:type="dxa"/>
        <w:tblLayout w:type="fixed"/>
        <w:tblLook w:val="04A0"/>
      </w:tblPr>
      <w:tblGrid>
        <w:gridCol w:w="1560"/>
        <w:gridCol w:w="1843"/>
        <w:gridCol w:w="2410"/>
        <w:gridCol w:w="1701"/>
        <w:gridCol w:w="850"/>
        <w:gridCol w:w="851"/>
        <w:gridCol w:w="850"/>
        <w:gridCol w:w="851"/>
        <w:gridCol w:w="850"/>
        <w:gridCol w:w="1701"/>
        <w:gridCol w:w="1134"/>
      </w:tblGrid>
      <w:tr w:rsidR="001449B6" w:rsidRPr="00F15150" w:rsidTr="00F15150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2" w:type="dxa"/>
            <w:gridSpan w:val="5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1449B6" w:rsidRPr="00F15150" w:rsidTr="00F15150">
        <w:trPr>
          <w:trHeight w:val="535"/>
        </w:trPr>
        <w:tc>
          <w:tcPr>
            <w:tcW w:w="1560" w:type="dxa"/>
            <w:vMerge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449B6" w:rsidRPr="00F15150" w:rsidTr="00F15150">
        <w:trPr>
          <w:trHeight w:val="1035"/>
        </w:trPr>
        <w:tc>
          <w:tcPr>
            <w:tcW w:w="1560" w:type="dxa"/>
            <w:vMerge w:val="restart"/>
          </w:tcPr>
          <w:p w:rsidR="001449B6" w:rsidRPr="00F15150" w:rsidRDefault="001449B6" w:rsidP="00F15150">
            <w:pPr>
              <w:pStyle w:val="a3"/>
              <w:numPr>
                <w:ilvl w:val="1"/>
                <w:numId w:val="31"/>
              </w:numPr>
              <w:ind w:left="318" w:right="-23" w:hanging="318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สร้างจิตสำนึกและ</w:t>
            </w: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ความตระหนักแก่บุคลากร ทั้งข้าราชการการเมือง</w:t>
            </w:r>
          </w:p>
          <w:p w:rsidR="001449B6" w:rsidRPr="00F15150" w:rsidRDefault="001449B6" w:rsidP="00F15150">
            <w:pPr>
              <w:pStyle w:val="a3"/>
              <w:ind w:left="318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 xml:space="preserve">ฝ่ายบริหาร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ข้าราชการฝ่ายสภาท้องถิ่น และฝ่ายประจำของ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อปท.</w:t>
            </w:r>
            <w:proofErr w:type="spellEnd"/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1449B6" w:rsidRPr="00F15150" w:rsidRDefault="001449B6" w:rsidP="00F15150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(1) พัฒนาความรู้ของ</w:t>
            </w:r>
          </w:p>
          <w:p w:rsidR="001449B6" w:rsidRPr="00F15150" w:rsidRDefault="001449B6" w:rsidP="00F15150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บุคลากรให้ทันสมัย ควบคู่ไปกับการส่งเสริมคุณธรรม จริยธรรม</w:t>
            </w:r>
          </w:p>
          <w:p w:rsidR="001449B6" w:rsidRPr="00F15150" w:rsidRDefault="001449B6" w:rsidP="00F15150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1449B6" w:rsidRPr="00F15150" w:rsidRDefault="001449B6" w:rsidP="001A45D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โครงการฝึกอบรม</w:t>
            </w:r>
            <w:r w:rsidR="001A45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,สัมมนา,</w:t>
            </w:r>
            <w:proofErr w:type="spellStart"/>
            <w:r w:rsidR="001A45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ทัศน</w:t>
            </w:r>
            <w:proofErr w:type="spellEnd"/>
            <w:r w:rsidR="001A45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ศึกษาของผู้บริหาร, สมาชิก</w:t>
            </w:r>
            <w:proofErr w:type="spellStart"/>
            <w:r w:rsidR="001A45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="001A45D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, พนักงาน </w:t>
            </w:r>
            <w:proofErr w:type="spellStart"/>
            <w:r w:rsidR="001A45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="001A45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, พนักงานจ้าง, ประชาชน</w:t>
            </w:r>
          </w:p>
        </w:tc>
        <w:tc>
          <w:tcPr>
            <w:tcW w:w="1701" w:type="dxa"/>
          </w:tcPr>
          <w:p w:rsidR="001449B6" w:rsidRPr="00F15150" w:rsidRDefault="001449B6" w:rsidP="001A45D3">
            <w:pPr>
              <w:spacing w:after="0"/>
              <w:ind w:right="-8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ของผู้เข้าร่วมโครงการ</w:t>
            </w:r>
          </w:p>
          <w:p w:rsidR="001449B6" w:rsidRPr="00F15150" w:rsidRDefault="001449B6" w:rsidP="00F15150">
            <w:pPr>
              <w:ind w:right="-8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ได้รับการพัฒนาคุณธรรมจริยธรรม 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:rsidR="001449B6" w:rsidRPr="00F15150" w:rsidRDefault="001A45D3" w:rsidP="00F15150">
            <w:pPr>
              <w:ind w:right="-10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ผู้บริหาร, สมาชิก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, พนักงาน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 พนักงานจ้าง, ประชาชน</w:t>
            </w:r>
          </w:p>
        </w:tc>
        <w:tc>
          <w:tcPr>
            <w:tcW w:w="1134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 w:rsidR="001A45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1449B6" w:rsidRPr="00F15150" w:rsidTr="00F15150">
        <w:tc>
          <w:tcPr>
            <w:tcW w:w="1560" w:type="dxa"/>
            <w:vMerge/>
          </w:tcPr>
          <w:p w:rsidR="001449B6" w:rsidRPr="00F15150" w:rsidRDefault="001449B6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</w:tcPr>
          <w:p w:rsidR="001449B6" w:rsidRPr="00F15150" w:rsidRDefault="001449B6" w:rsidP="00F15150">
            <w:pPr>
              <w:pStyle w:val="a3"/>
              <w:ind w:left="431" w:right="-23" w:hanging="113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1449B6" w:rsidRPr="00F15150" w:rsidRDefault="001449B6" w:rsidP="00CE761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ส่งบุคลากรเข้ารับการฝึกอบรมบุคคลากรท้องถิ่นตามแผนการ</w:t>
            </w:r>
            <w:r w:rsidR="00CE761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โครงการต่างๆ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ของหน่วยงาน</w:t>
            </w:r>
            <w:r w:rsidR="00CE761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อื่นๆ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ที่เกี่ยวข้อง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ind w:right="-8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ของบุคลากร ได้เข้าร่วมการฝึกอบรมฯ </w:t>
            </w:r>
          </w:p>
        </w:tc>
        <w:tc>
          <w:tcPr>
            <w:tcW w:w="850" w:type="dxa"/>
          </w:tcPr>
          <w:p w:rsidR="00CE761F" w:rsidRDefault="00CE761F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:rsidR="001449B6" w:rsidRPr="00F15150" w:rsidRDefault="00CE761F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="001449B6"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851" w:type="dxa"/>
          </w:tcPr>
          <w:p w:rsidR="001449B6" w:rsidRPr="00F15150" w:rsidRDefault="00CE761F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850" w:type="dxa"/>
          </w:tcPr>
          <w:p w:rsidR="001449B6" w:rsidRPr="00F15150" w:rsidRDefault="00CE761F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851" w:type="dxa"/>
          </w:tcPr>
          <w:p w:rsidR="001449B6" w:rsidRPr="00F15150" w:rsidRDefault="00CE761F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850" w:type="dxa"/>
          </w:tcPr>
          <w:p w:rsidR="001449B6" w:rsidRPr="00F15150" w:rsidRDefault="00CE761F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ind w:right="-10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บุคลากรผู้เข้ารับการอบรมปฏิบัติงานตามระเบียบข้อกฎหมาย สามารถลดความเสี่ยงการทุจริตในการปฏิบัติงาน</w:t>
            </w:r>
          </w:p>
        </w:tc>
        <w:tc>
          <w:tcPr>
            <w:tcW w:w="1134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กองคลัง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1449B6" w:rsidRPr="00F15150" w:rsidRDefault="001449B6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1449B6" w:rsidRPr="00F15150" w:rsidTr="00F15150">
        <w:tc>
          <w:tcPr>
            <w:tcW w:w="1560" w:type="dxa"/>
            <w:vMerge/>
          </w:tcPr>
          <w:p w:rsidR="001449B6" w:rsidRPr="00F15150" w:rsidRDefault="001449B6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1449B6" w:rsidRPr="00F15150" w:rsidRDefault="001449B6" w:rsidP="00F15150">
            <w:pPr>
              <w:pStyle w:val="a3"/>
              <w:ind w:left="34" w:right="-23" w:hanging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(2)  การประเมิน/ จัดทำคู่มือ/มาตรฐานการดำเนินงาน</w:t>
            </w:r>
          </w:p>
        </w:tc>
        <w:tc>
          <w:tcPr>
            <w:tcW w:w="2410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(3)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กิจกรรมการประเมินระดับคุณธรรมความโปร่งใส (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Integrity &amp; Transparency Assessment : ITA)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ของหน่วยงานให้มีค่าคะแนนผ่านเกณฑ์การประเมิน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มีค่าคะแนนผ่านเกณฑ์การประเมิน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หน่วยงานผ่านการประเมิน 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</w:p>
        </w:tc>
        <w:tc>
          <w:tcPr>
            <w:tcW w:w="1134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 w:rsidR="00E008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  <w:p w:rsidR="001449B6" w:rsidRPr="00F15150" w:rsidRDefault="001449B6" w:rsidP="00CE76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</w:t>
            </w:r>
            <w:r w:rsidR="00CE761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ลัง</w:t>
            </w:r>
          </w:p>
        </w:tc>
      </w:tr>
      <w:tr w:rsidR="001449B6" w:rsidRPr="00F15150" w:rsidTr="00F15150">
        <w:tc>
          <w:tcPr>
            <w:tcW w:w="1560" w:type="dxa"/>
            <w:vMerge/>
          </w:tcPr>
          <w:p w:rsidR="001449B6" w:rsidRPr="00F15150" w:rsidRDefault="001449B6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1449B6" w:rsidRPr="00F15150" w:rsidRDefault="001449B6" w:rsidP="00F15150">
            <w:pPr>
              <w:pStyle w:val="a3"/>
              <w:ind w:left="431" w:right="-23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(4) กิจกรรมการประเมินผลส่วนราชการตามมาตรการปรับปรุงประสิทธิภาพในการปฏิบัติราชการ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มีค่าคะแนนผ่านเกณฑ์การประเมิน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หน่วยงานผ่านการประเมิน 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</w:p>
        </w:tc>
        <w:tc>
          <w:tcPr>
            <w:tcW w:w="1134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 w:rsidR="00E008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  <w:cs/>
        </w:rPr>
        <w:sectPr w:rsidR="001449B6" w:rsidRPr="00F15150" w:rsidSect="00F15150">
          <w:pgSz w:w="15840" w:h="12240" w:orient="landscape"/>
          <w:pgMar w:top="1440" w:right="1080" w:bottom="1440" w:left="1080" w:header="720" w:footer="324" w:gutter="0"/>
          <w:cols w:space="720"/>
          <w:docGrid w:linePitch="360"/>
        </w:sectPr>
      </w:pP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</w:rPr>
      </w:pPr>
    </w:p>
    <w:tbl>
      <w:tblPr>
        <w:tblStyle w:val="a8"/>
        <w:tblW w:w="14601" w:type="dxa"/>
        <w:tblInd w:w="-318" w:type="dxa"/>
        <w:tblLayout w:type="fixed"/>
        <w:tblLook w:val="04A0"/>
      </w:tblPr>
      <w:tblGrid>
        <w:gridCol w:w="1560"/>
        <w:gridCol w:w="1843"/>
        <w:gridCol w:w="2410"/>
        <w:gridCol w:w="1701"/>
        <w:gridCol w:w="850"/>
        <w:gridCol w:w="851"/>
        <w:gridCol w:w="850"/>
        <w:gridCol w:w="851"/>
        <w:gridCol w:w="850"/>
        <w:gridCol w:w="1701"/>
        <w:gridCol w:w="1134"/>
      </w:tblGrid>
      <w:tr w:rsidR="001449B6" w:rsidRPr="00F15150" w:rsidTr="00F15150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2" w:type="dxa"/>
            <w:gridSpan w:val="5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1449B6" w:rsidRPr="00F15150" w:rsidTr="00F15150">
        <w:trPr>
          <w:trHeight w:val="535"/>
        </w:trPr>
        <w:tc>
          <w:tcPr>
            <w:tcW w:w="1560" w:type="dxa"/>
            <w:vMerge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008DF" w:rsidRPr="00F15150" w:rsidTr="00FD548C">
        <w:trPr>
          <w:trHeight w:val="4887"/>
        </w:trPr>
        <w:tc>
          <w:tcPr>
            <w:tcW w:w="1560" w:type="dxa"/>
            <w:vMerge w:val="restart"/>
          </w:tcPr>
          <w:p w:rsidR="00E008DF" w:rsidRPr="00F15150" w:rsidRDefault="00E008DF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สร้างจิตสำนึกและความตระหนักแก่ประชาชน</w:t>
            </w:r>
          </w:p>
          <w:p w:rsidR="00E008DF" w:rsidRPr="00F15150" w:rsidRDefault="00E008DF" w:rsidP="00F15150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ทุกภาคส่วน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008DF" w:rsidRPr="00F15150" w:rsidRDefault="00E008DF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พัฒนาจิตสำนึกสาธารณะ</w:t>
            </w:r>
          </w:p>
        </w:tc>
        <w:tc>
          <w:tcPr>
            <w:tcW w:w="2410" w:type="dxa"/>
          </w:tcPr>
          <w:p w:rsidR="00E008DF" w:rsidRDefault="00E008DF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(5)โครงการ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เยาวชนรุ่นใหม่ร่วมใจต้านยาเสพติด</w:t>
            </w:r>
          </w:p>
          <w:p w:rsidR="00E008DF" w:rsidRDefault="00E008DF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E008DF">
            <w:pPr>
              <w:spacing w:before="480"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(6)โครงการหิ้วปิ่นโตเข้าวัด</w:t>
            </w:r>
          </w:p>
          <w:p w:rsidR="00E008DF" w:rsidRDefault="00E008DF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Pr="00F15150" w:rsidRDefault="00E008DF" w:rsidP="00E008D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E008DF" w:rsidRDefault="00E008DF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90 ของผู้เข้าร่วมโครงการได้รับความรู้เพิ่มมากขึ้น</w:t>
            </w:r>
          </w:p>
          <w:p w:rsidR="00E008DF" w:rsidRDefault="00E008DF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E008DF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E008DF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E008DF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Pr="00F15150" w:rsidRDefault="00E008DF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90 ของผู้เข้าร่วมโครงการได้รับความรู้เพิ่มมากขึ้น</w:t>
            </w:r>
          </w:p>
          <w:p w:rsidR="00E008DF" w:rsidRDefault="00E008DF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Pr="00F15150" w:rsidRDefault="00E008DF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E008DF" w:rsidRPr="00F15150" w:rsidRDefault="00E008DF" w:rsidP="009234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9234AA">
            <w:pPr>
              <w:spacing w:after="24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Pr="00F15150" w:rsidRDefault="00E008DF" w:rsidP="009234AA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E008DF" w:rsidRPr="00F15150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E008DF" w:rsidRPr="00F15150" w:rsidRDefault="00E008DF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E008DF" w:rsidRDefault="00E008DF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:rsidR="00E008DF" w:rsidRDefault="00E008DF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E008DF">
            <w:pPr>
              <w:spacing w:after="24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Pr="00F15150" w:rsidRDefault="00E008DF" w:rsidP="00E008DF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E008DF" w:rsidRPr="00F15150" w:rsidRDefault="00E008DF" w:rsidP="00E008DF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E008DF" w:rsidRPr="00F15150" w:rsidRDefault="00E008DF" w:rsidP="009234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9234AA">
            <w:pPr>
              <w:spacing w:after="24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Pr="00F15150" w:rsidRDefault="00E008DF" w:rsidP="009234AA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E008DF" w:rsidRPr="00F15150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E008DF" w:rsidRPr="00F15150" w:rsidRDefault="00E008DF" w:rsidP="009234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9234AA">
            <w:pPr>
              <w:spacing w:after="24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Pr="00F15150" w:rsidRDefault="00E008DF" w:rsidP="009234AA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E008DF" w:rsidRPr="00F15150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E008DF" w:rsidRPr="00F15150" w:rsidRDefault="00E008DF" w:rsidP="009234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Default="00E008DF" w:rsidP="009234AA">
            <w:pPr>
              <w:spacing w:after="24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Pr="00F15150" w:rsidRDefault="00E008DF" w:rsidP="009234AA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E008DF" w:rsidRPr="00F15150" w:rsidRDefault="00E008DF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:rsidR="00E008DF" w:rsidRDefault="00E008DF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เด็กและเยาวชนได้รับการปลูกฝังค่านิยม มีจิตสำนึกที่ดี มีคุณธรรม มีความซื่อสัตย์สุจริต มีความรับผิดชอบต่อตนเอง ครอบครัว และสังคม</w:t>
            </w:r>
          </w:p>
          <w:p w:rsidR="007E6104" w:rsidRDefault="007E6104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008DF" w:rsidRPr="00F15150" w:rsidRDefault="00E008DF" w:rsidP="00FD548C">
            <w:pPr>
              <w:spacing w:after="12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ได้รับการปลูกฝัง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ทางศาสนาทำให้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มีจิตสำนึกที่ดี มีคุณธรรม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จริยธรรม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มีความซื่อสัตย์สุจริต มีความรับผิดชอบ</w:t>
            </w:r>
            <w:r w:rsidR="00FD54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ตนเ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องครอบครัว และสังคม</w:t>
            </w:r>
          </w:p>
        </w:tc>
        <w:tc>
          <w:tcPr>
            <w:tcW w:w="1134" w:type="dxa"/>
          </w:tcPr>
          <w:p w:rsidR="00E008DF" w:rsidRPr="00F15150" w:rsidRDefault="00E008DF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</w:t>
            </w:r>
          </w:p>
        </w:tc>
      </w:tr>
      <w:tr w:rsidR="001449B6" w:rsidRPr="00F15150" w:rsidTr="00F15150">
        <w:tc>
          <w:tcPr>
            <w:tcW w:w="1560" w:type="dxa"/>
            <w:vMerge/>
          </w:tcPr>
          <w:p w:rsidR="001449B6" w:rsidRPr="00F15150" w:rsidRDefault="001449B6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(2) สร้างชุมชนเฝ้าระวัง ต่อต้านทุจริต  </w:t>
            </w:r>
          </w:p>
        </w:tc>
        <w:tc>
          <w:tcPr>
            <w:tcW w:w="2410" w:type="dxa"/>
          </w:tcPr>
          <w:p w:rsidR="001449B6" w:rsidRPr="00F15150" w:rsidRDefault="001449B6" w:rsidP="007E61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</w:t>
            </w:r>
            <w:r w:rsid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ตั้งด่านตรวจความปลอดภัยในตำบล</w:t>
            </w:r>
          </w:p>
        </w:tc>
        <w:tc>
          <w:tcPr>
            <w:tcW w:w="1701" w:type="dxa"/>
          </w:tcPr>
          <w:p w:rsidR="001449B6" w:rsidRPr="00F15150" w:rsidRDefault="001449B6" w:rsidP="007E61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</w:t>
            </w:r>
            <w:r w:rsid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</w:t>
            </w:r>
            <w:r w:rsid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ประชาชนในชุมชนได้รับความปลอดภัยในชีวิตและทรัพย์สิน</w:t>
            </w:r>
          </w:p>
        </w:tc>
        <w:tc>
          <w:tcPr>
            <w:tcW w:w="850" w:type="dxa"/>
          </w:tcPr>
          <w:p w:rsidR="007E6104" w:rsidRDefault="007E6104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:rsidR="001449B6" w:rsidRPr="00F15150" w:rsidRDefault="007E6104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1449B6" w:rsidRPr="007E6104" w:rsidRDefault="007E6104" w:rsidP="007E6104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851" w:type="dxa"/>
          </w:tcPr>
          <w:p w:rsidR="007E6104" w:rsidRDefault="007E6104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:rsidR="007E6104" w:rsidRPr="00F15150" w:rsidRDefault="007E6104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1449B6" w:rsidRPr="00F15150" w:rsidRDefault="007E6104" w:rsidP="007E6104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850" w:type="dxa"/>
          </w:tcPr>
          <w:p w:rsidR="007E6104" w:rsidRDefault="007E6104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:rsidR="007E6104" w:rsidRPr="00F15150" w:rsidRDefault="007E6104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1449B6" w:rsidRPr="00F15150" w:rsidRDefault="007E6104" w:rsidP="007E6104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851" w:type="dxa"/>
          </w:tcPr>
          <w:p w:rsidR="007E6104" w:rsidRDefault="007E6104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:rsidR="007E6104" w:rsidRPr="00F15150" w:rsidRDefault="007E6104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1449B6" w:rsidRPr="00F15150" w:rsidRDefault="007E6104" w:rsidP="007E6104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850" w:type="dxa"/>
          </w:tcPr>
          <w:p w:rsidR="007E6104" w:rsidRDefault="007E6104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:rsidR="007E6104" w:rsidRPr="00F15150" w:rsidRDefault="007E6104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1449B6" w:rsidRPr="00F15150" w:rsidRDefault="007E6104" w:rsidP="007E6104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01" w:type="dxa"/>
          </w:tcPr>
          <w:p w:rsidR="001449B6" w:rsidRPr="00F15150" w:rsidRDefault="007E6104" w:rsidP="007E61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ประชาชนได้รับความปลอดภัยในชีวิตและทรัพย์สิน</w:t>
            </w:r>
          </w:p>
        </w:tc>
        <w:tc>
          <w:tcPr>
            <w:tcW w:w="1134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 w:rsid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7E6104" w:rsidRPr="00F15150" w:rsidTr="00F15150">
        <w:tc>
          <w:tcPr>
            <w:tcW w:w="1560" w:type="dxa"/>
            <w:vMerge/>
          </w:tcPr>
          <w:p w:rsidR="007E6104" w:rsidRPr="00F15150" w:rsidRDefault="007E6104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7E6104" w:rsidRPr="00F15150" w:rsidRDefault="007E6104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7E6104" w:rsidRPr="00F15150" w:rsidRDefault="007E6104" w:rsidP="009234A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="009234AA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โครงการแข่งขันกีฬาฟุตบอลต้านยาเสพติดปากพนังฝั่งตะวันออก</w:t>
            </w:r>
          </w:p>
        </w:tc>
        <w:tc>
          <w:tcPr>
            <w:tcW w:w="1701" w:type="dxa"/>
          </w:tcPr>
          <w:p w:rsidR="007E6104" w:rsidRPr="00F15150" w:rsidRDefault="007E6104" w:rsidP="007E61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  </w:t>
            </w:r>
            <w:r w:rsidR="006D00F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ผู้เข้าร่วมกิจกรรมเกิดความรักความสามัคคีในหมู่บ้าน</w:t>
            </w:r>
          </w:p>
        </w:tc>
        <w:tc>
          <w:tcPr>
            <w:tcW w:w="850" w:type="dxa"/>
          </w:tcPr>
          <w:p w:rsidR="007E6104" w:rsidRPr="00F15150" w:rsidRDefault="007E6104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7E6104" w:rsidRPr="00F15150" w:rsidRDefault="007E6104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1" w:type="dxa"/>
          </w:tcPr>
          <w:p w:rsidR="007E6104" w:rsidRPr="00F15150" w:rsidRDefault="007E6104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7E6104" w:rsidRPr="00F15150" w:rsidRDefault="007E6104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0" w:type="dxa"/>
          </w:tcPr>
          <w:p w:rsidR="007E6104" w:rsidRPr="00F15150" w:rsidRDefault="007E6104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7E6104" w:rsidRPr="00F15150" w:rsidRDefault="007E6104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1" w:type="dxa"/>
          </w:tcPr>
          <w:p w:rsidR="007E6104" w:rsidRPr="00F15150" w:rsidRDefault="007E6104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7E6104" w:rsidRPr="00F15150" w:rsidRDefault="007E6104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0" w:type="dxa"/>
          </w:tcPr>
          <w:p w:rsidR="007E6104" w:rsidRPr="00F15150" w:rsidRDefault="007E6104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7E6104" w:rsidRPr="00F15150" w:rsidRDefault="007E6104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1701" w:type="dxa"/>
          </w:tcPr>
          <w:p w:rsidR="007E6104" w:rsidRPr="00F15150" w:rsidRDefault="006D00F0" w:rsidP="006D00F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เยาวชนในตำบลได้ร่วมกิจกรรมเกิดความรักความสามัคคี</w:t>
            </w:r>
          </w:p>
        </w:tc>
        <w:tc>
          <w:tcPr>
            <w:tcW w:w="1134" w:type="dxa"/>
          </w:tcPr>
          <w:p w:rsidR="007E6104" w:rsidRPr="00F15150" w:rsidRDefault="007E6104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 w:rsidR="00FD54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</w:rPr>
      </w:pPr>
    </w:p>
    <w:tbl>
      <w:tblPr>
        <w:tblStyle w:val="a8"/>
        <w:tblW w:w="14601" w:type="dxa"/>
        <w:tblInd w:w="-318" w:type="dxa"/>
        <w:tblLayout w:type="fixed"/>
        <w:tblLook w:val="04A0"/>
      </w:tblPr>
      <w:tblGrid>
        <w:gridCol w:w="1560"/>
        <w:gridCol w:w="1843"/>
        <w:gridCol w:w="2410"/>
        <w:gridCol w:w="1701"/>
        <w:gridCol w:w="850"/>
        <w:gridCol w:w="851"/>
        <w:gridCol w:w="850"/>
        <w:gridCol w:w="851"/>
        <w:gridCol w:w="850"/>
        <w:gridCol w:w="1701"/>
        <w:gridCol w:w="1134"/>
      </w:tblGrid>
      <w:tr w:rsidR="001449B6" w:rsidRPr="00F15150" w:rsidTr="00F15150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2" w:type="dxa"/>
            <w:gridSpan w:val="5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1449B6" w:rsidRPr="00F15150" w:rsidTr="00F15150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61375" w:rsidRPr="00F15150" w:rsidTr="00F15150"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C61375" w:rsidRPr="00097B35" w:rsidRDefault="00C61375" w:rsidP="00097B3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(3)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2410" w:type="dxa"/>
            <w:vMerge w:val="restart"/>
          </w:tcPr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ปลุกจิตสำนึกการต่อต้านการทุจริต</w:t>
            </w:r>
          </w:p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  <w:vMerge w:val="restart"/>
          </w:tcPr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ของผู้เข้าร่วมโครงการได้รับความรู้เพิ่มมากขึ้น </w:t>
            </w:r>
          </w:p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  <w:vMerge w:val="restart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D945A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  <w:vMerge w:val="restart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D945A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  <w:vMerge w:val="restart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D945A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  <w:vMerge w:val="restart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D945A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  <w:vMerge w:val="restart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D945A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  <w:vMerge w:val="restart"/>
          </w:tcPr>
          <w:p w:rsidR="00C61375" w:rsidRDefault="00C61375" w:rsidP="00D945A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มีการสร้างการมีส่วนร่วมและ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บูรณา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การการทำงานในชุมชนและชุมชนมีภูมิต้านทานการทุจริต</w:t>
            </w:r>
          </w:p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C61375" w:rsidRPr="00F15150" w:rsidTr="00F15150">
        <w:tc>
          <w:tcPr>
            <w:tcW w:w="1560" w:type="dxa"/>
            <w:tcBorders>
              <w:top w:val="nil"/>
            </w:tcBorders>
          </w:tcPr>
          <w:p w:rsidR="00C61375" w:rsidRPr="00F15150" w:rsidRDefault="00C61375" w:rsidP="00F15150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C61375" w:rsidRPr="00F15150" w:rsidRDefault="00C61375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C61375" w:rsidRPr="00F15150" w:rsidRDefault="00C61375" w:rsidP="009234A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  <w:vMerge/>
          </w:tcPr>
          <w:p w:rsidR="00C61375" w:rsidRPr="00F15150" w:rsidRDefault="00C61375" w:rsidP="009234A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61375" w:rsidRPr="00F15150" w:rsidRDefault="00C61375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vMerge/>
          </w:tcPr>
          <w:p w:rsidR="00C61375" w:rsidRPr="00F15150" w:rsidRDefault="00C61375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  <w:vMerge/>
          </w:tcPr>
          <w:p w:rsidR="00C61375" w:rsidRPr="00F15150" w:rsidRDefault="00C61375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vMerge/>
          </w:tcPr>
          <w:p w:rsidR="00C61375" w:rsidRPr="00F15150" w:rsidRDefault="00C61375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  <w:vMerge/>
          </w:tcPr>
          <w:p w:rsidR="00C61375" w:rsidRPr="00F15150" w:rsidRDefault="00C61375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  <w:vMerge/>
          </w:tcPr>
          <w:p w:rsidR="00C61375" w:rsidRPr="00F15150" w:rsidRDefault="00C61375" w:rsidP="009234A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61375" w:rsidRPr="00F15150" w:rsidRDefault="00C61375" w:rsidP="009234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C61375" w:rsidRPr="00F15150" w:rsidTr="00F15150">
        <w:tc>
          <w:tcPr>
            <w:tcW w:w="1560" w:type="dxa"/>
          </w:tcPr>
          <w:p w:rsidR="00C61375" w:rsidRPr="00097B35" w:rsidRDefault="00C61375" w:rsidP="00D945A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 w:rsidRPr="00097B35">
              <w:rPr>
                <w:rFonts w:ascii="TH SarabunIT๙" w:hAnsi="TH SarabunIT๙" w:cs="TH SarabunIT๙"/>
                <w:sz w:val="24"/>
                <w:szCs w:val="24"/>
                <w:cs/>
              </w:rPr>
              <w:t>ประยุกต์หลักปรัชญาของเศรษฐกิจพอเพียงเป็นเครื่องมือต้านทุจริต</w:t>
            </w:r>
          </w:p>
        </w:tc>
        <w:tc>
          <w:tcPr>
            <w:tcW w:w="1843" w:type="dxa"/>
          </w:tcPr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นำหลักปรัชญาของเศรษฐกิจพอเพียง</w:t>
            </w:r>
            <w:r w:rsidRPr="00F15150">
              <w:rPr>
                <w:rFonts w:ascii="TH SarabunIT๙" w:hAnsi="TH SarabunIT๙" w:cs="TH SarabunIT๙"/>
                <w:spacing w:val="-8"/>
                <w:sz w:val="24"/>
                <w:szCs w:val="24"/>
                <w:cs/>
              </w:rPr>
              <w:t>มาปรับใช้ในการ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กล่อมเกลาทางสังคมและการปฏิบัติงานต่อต้านการทุจริต</w:t>
            </w:r>
          </w:p>
        </w:tc>
        <w:tc>
          <w:tcPr>
            <w:tcW w:w="2410" w:type="dxa"/>
          </w:tcPr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โครงการส่งเสริม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สนับสนุนอบรมให้ความรู้กลุ่มอาชีพ,กลุ่มวิสาหกิจชุมชน,ร้านค้าสหกรณ์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(สอดแทรกการบรรยายเกี่ยวกับการป้องกันการทุจริต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701" w:type="dxa"/>
          </w:tcPr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ของผู้เข้าร่วมโครงการได้รับความรู้เพิ่มมากขึ้น </w:t>
            </w:r>
          </w:p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D945A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D945A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D945A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D945A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D945A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:rsidR="00C61375" w:rsidRDefault="00C61375" w:rsidP="00D945A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ผู้เข้ารับการอบรมมีความรู้ความเข้าใจเรื่องปรัชญาเศรษฐกิจพอเพียงพัฒนาตนเองได้ตามสภาพพื้นที่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   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มีภูมิต้านทานการทุจริตในชุมชน</w:t>
            </w:r>
          </w:p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C61375" w:rsidRPr="00F15150" w:rsidTr="00F15150">
        <w:tc>
          <w:tcPr>
            <w:tcW w:w="1560" w:type="dxa"/>
          </w:tcPr>
          <w:p w:rsidR="00C61375" w:rsidRPr="00F15150" w:rsidRDefault="00C61375" w:rsidP="00D945AB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410" w:type="dxa"/>
          </w:tcPr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จัดตั้งกลุ่มสัจจะออมทรัพย์และธนาคารกระปุก</w:t>
            </w:r>
          </w:p>
        </w:tc>
        <w:tc>
          <w:tcPr>
            <w:tcW w:w="1701" w:type="dxa"/>
          </w:tcPr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ของผู้เข้าร่วมโครงการได้รับความรู้เพิ่มมากขึ้น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และมีคุณภาพชีวิตที่ดีขึ้น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D945A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D945A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D945A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D945A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D945A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:rsidR="00C61375" w:rsidRDefault="00C61375" w:rsidP="00D945A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ผู้เข้ารับมีความรู้ความเข้าใจเรื่องปรัชญาเศรษฐกิจพอเพียงพัฒนา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และมีคุณภาพชีวิตดีขึ้น                 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  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มีภูมิต้านทานการทุจริตในชุมชน</w:t>
            </w:r>
          </w:p>
          <w:p w:rsidR="00C61375" w:rsidRPr="00F15150" w:rsidRDefault="00C61375" w:rsidP="00D945A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75" w:rsidRPr="00F15150" w:rsidRDefault="00C61375" w:rsidP="00D945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1449B6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30"/>
        </w:numPr>
        <w:ind w:left="567" w:hanging="567"/>
        <w:outlineLvl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ยุทธศาสตร์ที่ 2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“สกัดกั้นการทุจริตเชิงนโยบาย”</w:t>
      </w:r>
    </w:p>
    <w:tbl>
      <w:tblPr>
        <w:tblStyle w:val="a8"/>
        <w:tblW w:w="14601" w:type="dxa"/>
        <w:tblInd w:w="-318" w:type="dxa"/>
        <w:tblLayout w:type="fixed"/>
        <w:tblLook w:val="04A0"/>
      </w:tblPr>
      <w:tblGrid>
        <w:gridCol w:w="1560"/>
        <w:gridCol w:w="1843"/>
        <w:gridCol w:w="2410"/>
        <w:gridCol w:w="1701"/>
        <w:gridCol w:w="850"/>
        <w:gridCol w:w="851"/>
        <w:gridCol w:w="850"/>
        <w:gridCol w:w="851"/>
        <w:gridCol w:w="850"/>
        <w:gridCol w:w="1701"/>
        <w:gridCol w:w="1134"/>
      </w:tblGrid>
      <w:tr w:rsidR="001449B6" w:rsidRPr="00F15150" w:rsidTr="00F15150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2" w:type="dxa"/>
            <w:gridSpan w:val="5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1449B6" w:rsidRPr="00F15150" w:rsidTr="00F15150">
        <w:trPr>
          <w:trHeight w:val="535"/>
        </w:trPr>
        <w:tc>
          <w:tcPr>
            <w:tcW w:w="1560" w:type="dxa"/>
            <w:vMerge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61375" w:rsidRPr="00F15150" w:rsidTr="00D945AB">
        <w:trPr>
          <w:trHeight w:val="1627"/>
        </w:trPr>
        <w:tc>
          <w:tcPr>
            <w:tcW w:w="1560" w:type="dxa"/>
            <w:tcBorders>
              <w:top w:val="single" w:sz="4" w:space="0" w:color="auto"/>
            </w:tcBorders>
          </w:tcPr>
          <w:p w:rsidR="00C61375" w:rsidRPr="00F15150" w:rsidRDefault="00C61375" w:rsidP="00F15150">
            <w:pPr>
              <w:pStyle w:val="a3"/>
              <w:numPr>
                <w:ilvl w:val="0"/>
                <w:numId w:val="35"/>
              </w:numPr>
              <w:ind w:left="318" w:hanging="284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วางมาตรการเสริมในการสกัดกั้นการทุจริตเชิงนโยบาย</w:t>
            </w:r>
          </w:p>
          <w:p w:rsidR="00C61375" w:rsidRPr="00F15150" w:rsidRDefault="00C61375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บนฐาน</w:t>
            </w:r>
          </w:p>
          <w:p w:rsidR="00C61375" w:rsidRPr="00F15150" w:rsidRDefault="00C61375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ธรรมาภิ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บาล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61375" w:rsidRPr="00F15150" w:rsidRDefault="00C61375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การเผยแพร่ข้อมูลข่าวสารที่เกี่ยวข้องกับงานนโยบายและผลการดำเนินดำเนินงาน</w:t>
            </w:r>
          </w:p>
        </w:tc>
        <w:tc>
          <w:tcPr>
            <w:tcW w:w="2410" w:type="dxa"/>
          </w:tcPr>
          <w:p w:rsidR="00C61375" w:rsidRPr="00F15150" w:rsidRDefault="00C61375" w:rsidP="00C6137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โครงการ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สัญจรร่วม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การส่วนราชการกับประชาชน      ”จิบน้ำชากาแฟ ร่วมแชร์ความคิด”</w:t>
            </w:r>
          </w:p>
        </w:tc>
        <w:tc>
          <w:tcPr>
            <w:tcW w:w="1701" w:type="dxa"/>
          </w:tcPr>
          <w:p w:rsidR="00C61375" w:rsidRPr="00F15150" w:rsidRDefault="00C61375" w:rsidP="00C6137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ผู้บริหาร สมาชิก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ข้าราชการ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พบปะประชาชนครบทั้ง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หมู่บ้าน</w:t>
            </w:r>
          </w:p>
        </w:tc>
        <w:tc>
          <w:tcPr>
            <w:tcW w:w="850" w:type="dxa"/>
          </w:tcPr>
          <w:p w:rsidR="00C61375" w:rsidRPr="00F15150" w:rsidRDefault="00C61375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C61375" w:rsidRPr="00F15150" w:rsidRDefault="00C61375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C61375" w:rsidRPr="00F15150" w:rsidRDefault="00C61375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C61375" w:rsidRPr="00F15150" w:rsidRDefault="00C61375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C61375" w:rsidRPr="00F15150" w:rsidRDefault="00C61375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C61375" w:rsidRPr="00F15150" w:rsidRDefault="00C61375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:rsidR="00C61375" w:rsidRPr="00F15150" w:rsidRDefault="00C61375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ประชาชนได้รับทราบข้อมูลเกี่ยวกับงานนโยบายและผลการดำเนินงานของ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134" w:type="dxa"/>
          </w:tcPr>
          <w:p w:rsidR="00C61375" w:rsidRPr="00F15150" w:rsidRDefault="00C61375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30"/>
        </w:numPr>
        <w:ind w:left="567" w:hanging="567"/>
        <w:outlineLvl w:val="0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sectPr w:rsidR="001449B6" w:rsidRPr="00F15150" w:rsidSect="00F15150">
          <w:pgSz w:w="15840" w:h="12240" w:orient="landscape"/>
          <w:pgMar w:top="1440" w:right="1080" w:bottom="1440" w:left="1080" w:header="720" w:footer="465" w:gutter="0"/>
          <w:cols w:space="720"/>
          <w:docGrid w:linePitch="360"/>
        </w:sectPr>
      </w:pPr>
    </w:p>
    <w:p w:rsidR="001449B6" w:rsidRPr="00F15150" w:rsidRDefault="001449B6" w:rsidP="001449B6">
      <w:pPr>
        <w:pStyle w:val="a3"/>
        <w:numPr>
          <w:ilvl w:val="1"/>
          <w:numId w:val="30"/>
        </w:numPr>
        <w:tabs>
          <w:tab w:val="left" w:pos="1418"/>
        </w:tabs>
        <w:ind w:left="567" w:hanging="567"/>
        <w:outlineLvl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3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พัฒนากลไกและกระบวนการการป้องกันและปราบปรามการทุจริต</w:t>
      </w:r>
    </w:p>
    <w:tbl>
      <w:tblPr>
        <w:tblStyle w:val="a8"/>
        <w:tblW w:w="14601" w:type="dxa"/>
        <w:tblInd w:w="-318" w:type="dxa"/>
        <w:tblLayout w:type="fixed"/>
        <w:tblLook w:val="04A0"/>
      </w:tblPr>
      <w:tblGrid>
        <w:gridCol w:w="1560"/>
        <w:gridCol w:w="1843"/>
        <w:gridCol w:w="2410"/>
        <w:gridCol w:w="1701"/>
        <w:gridCol w:w="850"/>
        <w:gridCol w:w="851"/>
        <w:gridCol w:w="850"/>
        <w:gridCol w:w="851"/>
        <w:gridCol w:w="850"/>
        <w:gridCol w:w="1701"/>
        <w:gridCol w:w="1134"/>
      </w:tblGrid>
      <w:tr w:rsidR="001449B6" w:rsidRPr="00F15150" w:rsidTr="00F15150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2" w:type="dxa"/>
            <w:gridSpan w:val="5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1449B6" w:rsidRPr="00F15150" w:rsidTr="00F15150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449B6" w:rsidRPr="00F15150" w:rsidTr="00F15150">
        <w:tc>
          <w:tcPr>
            <w:tcW w:w="1560" w:type="dxa"/>
            <w:vMerge w:val="restart"/>
            <w:tcBorders>
              <w:top w:val="single" w:sz="4" w:space="0" w:color="auto"/>
              <w:bottom w:val="nil"/>
            </w:tcBorders>
          </w:tcPr>
          <w:p w:rsidR="001449B6" w:rsidRPr="00F15150" w:rsidRDefault="001449B6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สร้างกลไกการป้องกันเพื่อยับยั้งการทุจริต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nil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สร้างกลไกการป้องกันเพื่อยับยั้งการทุจริต</w:t>
            </w:r>
          </w:p>
        </w:tc>
        <w:tc>
          <w:tcPr>
            <w:tcW w:w="2410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กิจกรรมการเผยแพร่ข้อมูลข่าวสารด้านการเงิน การคลัง พัสดุ และทรัพย์สินขององค์การบริหารส่วนตำบล</w:t>
            </w:r>
          </w:p>
        </w:tc>
        <w:tc>
          <w:tcPr>
            <w:tcW w:w="1701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รายงานผลการดำเนินงานด้านการเงิน การคลัง พัสดุ และทรัพย์สินของ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ประชาชนได้รับทราบข้อมูลเกี่ยวกับงานด้านการเงิน การคลัง พัสดุ และทรัพย์สินของ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กองคลัง</w:t>
            </w:r>
          </w:p>
        </w:tc>
      </w:tr>
      <w:tr w:rsidR="001449B6" w:rsidRPr="00F15150" w:rsidTr="007020EE">
        <w:trPr>
          <w:trHeight w:val="1323"/>
        </w:trPr>
        <w:tc>
          <w:tcPr>
            <w:tcW w:w="1560" w:type="dxa"/>
            <w:vMerge/>
            <w:tcBorders>
              <w:top w:val="nil"/>
              <w:bottom w:val="nil"/>
            </w:tcBorders>
          </w:tcPr>
          <w:p w:rsidR="001449B6" w:rsidRPr="00F15150" w:rsidRDefault="001449B6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กิจกรรมการใช้บัตรคิวในการติดต่อราชการ</w:t>
            </w:r>
          </w:p>
        </w:tc>
        <w:tc>
          <w:tcPr>
            <w:tcW w:w="1701" w:type="dxa"/>
            <w:shd w:val="clear" w:color="auto" w:fill="FFFFFF" w:themeFill="background1"/>
          </w:tcPr>
          <w:p w:rsidR="001449B6" w:rsidRPr="00F15150" w:rsidRDefault="001449B6" w:rsidP="007020E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ผลการสำรวจความพึงพอใจของผู้รับบริการผ่านร้อยละ 80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1449B6" w:rsidRPr="00F15150" w:rsidTr="00F15150">
        <w:tc>
          <w:tcPr>
            <w:tcW w:w="1560" w:type="dxa"/>
            <w:vMerge/>
            <w:tcBorders>
              <w:top w:val="nil"/>
              <w:bottom w:val="nil"/>
            </w:tcBorders>
          </w:tcPr>
          <w:p w:rsidR="001449B6" w:rsidRPr="00F15150" w:rsidRDefault="001449B6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(3) กิจกรรมการลดขั้นตอนการปฏิบัติงาน</w:t>
            </w:r>
          </w:p>
        </w:tc>
        <w:tc>
          <w:tcPr>
            <w:tcW w:w="1701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1449B6" w:rsidRPr="00F15150" w:rsidTr="00F15150">
        <w:tc>
          <w:tcPr>
            <w:tcW w:w="1560" w:type="dxa"/>
            <w:tcBorders>
              <w:top w:val="nil"/>
              <w:bottom w:val="nil"/>
            </w:tcBorders>
          </w:tcPr>
          <w:p w:rsidR="001449B6" w:rsidRPr="00F15150" w:rsidRDefault="001449B6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(4) การแต่งตั้งผู้รับผิดชอบเกี่ยวกับเรื่องร้องเรียนทั่วไป</w:t>
            </w:r>
          </w:p>
        </w:tc>
        <w:tc>
          <w:tcPr>
            <w:tcW w:w="1701" w:type="dxa"/>
            <w:shd w:val="clear" w:color="auto" w:fill="FFFFFF" w:themeFill="background1"/>
          </w:tcPr>
          <w:p w:rsidR="001449B6" w:rsidRPr="00F15150" w:rsidRDefault="001449B6" w:rsidP="007020E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100 ของเรื่องเรียนเรียน ได้รับการติดตามและมีการรายงานผลเสนอต่อผู้ที่เกี่ยวข้องทุกครั้ง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ประชาชนได้รับการติดตามและแก้ไขปัญหาอย่างรวดเร็ว</w:t>
            </w:r>
          </w:p>
        </w:tc>
        <w:tc>
          <w:tcPr>
            <w:tcW w:w="1134" w:type="dxa"/>
            <w:shd w:val="clear" w:color="auto" w:fill="FFFFFF" w:themeFill="background1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1449B6" w:rsidRPr="00F15150" w:rsidTr="00F15150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449B6" w:rsidRPr="00F15150" w:rsidRDefault="001449B6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กำหนดกลไกการติดตามและประเมินผลการนำข้อเสนอแนะไปสู่การปฏิบัติ</w:t>
            </w:r>
          </w:p>
        </w:tc>
        <w:tc>
          <w:tcPr>
            <w:tcW w:w="2410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(5) โครงการจ้างสำรวจความพึงพอใจของผู้รับบริการ</w:t>
            </w:r>
          </w:p>
        </w:tc>
        <w:tc>
          <w:tcPr>
            <w:tcW w:w="1701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รายงานผลการจ้างสำรวจความพึงพอใจของผู้รับบริการ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ผู้บริหาร และสภา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ได้รับทราบถึงความพึงพอใจของประชาชนที่มีต่อการดำเนินงานของ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1449B6" w:rsidRPr="00F15150" w:rsidTr="00F15150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2" w:type="dxa"/>
            <w:gridSpan w:val="5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1449B6" w:rsidRPr="00F15150" w:rsidTr="00F15150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449B6" w:rsidRPr="00F15150" w:rsidTr="00F15150"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1449B6" w:rsidRPr="00F15150" w:rsidRDefault="001449B6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(6) การจัดวางระบบและรายงาน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การควบคุมภายในตามที่คณะกรรมการตรวจเงินแผ่นดินกำหนด</w:t>
            </w:r>
          </w:p>
        </w:tc>
        <w:tc>
          <w:tcPr>
            <w:tcW w:w="1701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มีระบบและรายงานการควบคุมภายในตามที่คณะกรรมการตรวจเงินแผ่นดินกำหนด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มีระบบและรายงานการควบคุมภายในที่มีประสิทธิภาพและประสิทธิผล</w:t>
            </w:r>
          </w:p>
        </w:tc>
        <w:tc>
          <w:tcPr>
            <w:tcW w:w="1134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1449B6" w:rsidRPr="00F15150" w:rsidTr="00F15150">
        <w:tc>
          <w:tcPr>
            <w:tcW w:w="1560" w:type="dxa"/>
            <w:tcBorders>
              <w:top w:val="nil"/>
            </w:tcBorders>
          </w:tcPr>
          <w:p w:rsidR="001449B6" w:rsidRPr="00F15150" w:rsidRDefault="001449B6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(7) การตรวจสอบโดยคณะกรรมการประเมินผลการ ปฏิบัติตามหลักเกณฑ์และวิธีการบริหารกิจการบ้านเมืองที่ดี</w:t>
            </w:r>
          </w:p>
        </w:tc>
        <w:tc>
          <w:tcPr>
            <w:tcW w:w="1701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ได้รับการประเมิน และผ่าน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ตามเกณฑ์ที่กำหนด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ได้รับการประเมินผลการ ปฏิบัติตามหลักเกณฑ์และวิธีการบริหารกิจการบ้านเมืองที่ดี</w:t>
            </w:r>
          </w:p>
        </w:tc>
        <w:tc>
          <w:tcPr>
            <w:tcW w:w="1134" w:type="dxa"/>
            <w:shd w:val="clear" w:color="auto" w:fill="FFFFFF" w:themeFill="background1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1449B6" w:rsidRPr="00F15150" w:rsidTr="00F15150">
        <w:tc>
          <w:tcPr>
            <w:tcW w:w="1560" w:type="dxa"/>
            <w:vMerge w:val="restart"/>
          </w:tcPr>
          <w:p w:rsidR="001449B6" w:rsidRPr="00F15150" w:rsidRDefault="001449B6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2.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การใช้นวัตกรรมและ</w:t>
            </w:r>
          </w:p>
          <w:p w:rsidR="001449B6" w:rsidRPr="00F15150" w:rsidRDefault="001449B6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เทคโนโลยีสารสนเทศเพื่อลดปัญหาการทุจริต</w:t>
            </w:r>
          </w:p>
        </w:tc>
        <w:tc>
          <w:tcPr>
            <w:tcW w:w="1843" w:type="dxa"/>
            <w:vMerge w:val="restart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(1) ใช้นวัตกรรมและเทคโนโลยีสารสนเทศ ในระบบบริหารงานสาธารณะ </w:t>
            </w:r>
          </w:p>
        </w:tc>
        <w:tc>
          <w:tcPr>
            <w:tcW w:w="2410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(8) กิจกรรมปรับปรุงศูนย์ข้อมูลข่าวสารให้มีประสิทธิภาพมากยิ่งขึ้น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มีศูนย์ข้อมูลข่าวสารที่มีประสิทธิภาพ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ประชาชนได้รับข่าวสาร อย่างสะดวก รวดเร็ว </w:t>
            </w:r>
          </w:p>
        </w:tc>
        <w:tc>
          <w:tcPr>
            <w:tcW w:w="1134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1449B6" w:rsidRPr="00F15150" w:rsidTr="00F15150">
        <w:tc>
          <w:tcPr>
            <w:tcW w:w="1560" w:type="dxa"/>
            <w:vMerge/>
          </w:tcPr>
          <w:p w:rsidR="001449B6" w:rsidRPr="00F15150" w:rsidRDefault="001449B6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(9) กิจกรรมการเผยแพร่ข้อมูลข่าวสารที่หลากหลายทางระบบอินเตอร์เน็ต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เว็บไซต์ของ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มีความเป็นปัจจุบัน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ประชาชนได้รับข่าวสาร อย่างสะดวก รวดเร็ว </w:t>
            </w:r>
          </w:p>
        </w:tc>
        <w:tc>
          <w:tcPr>
            <w:tcW w:w="1134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1449B6" w:rsidRPr="00F15150" w:rsidTr="00F15150">
        <w:tc>
          <w:tcPr>
            <w:tcW w:w="1560" w:type="dxa"/>
          </w:tcPr>
          <w:p w:rsidR="001449B6" w:rsidRPr="00F15150" w:rsidRDefault="001449B6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3.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เพิ่มประสิทธิภาพระบบงานป้องกันการทุจริต</w:t>
            </w:r>
          </w:p>
        </w:tc>
        <w:tc>
          <w:tcPr>
            <w:tcW w:w="1843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การปรับปรุงระบบการรับเรื่องร้องเรียนของหน่วยงาน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ต่อต้านการทุจริตต่างๆ ให้มีความรวดเร็ว 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เข้าถึงได้โดยง่าย</w:t>
            </w:r>
          </w:p>
        </w:tc>
        <w:tc>
          <w:tcPr>
            <w:tcW w:w="2410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(10) การดำเนินงานสายด่วนผู้บริหาร 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มีการเผยแพร่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สายด่วนผู้บริหาร 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ลงใน เว็บไซต์ของ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134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</w:tbl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14601" w:type="dxa"/>
        <w:tblInd w:w="-318" w:type="dxa"/>
        <w:tblLayout w:type="fixed"/>
        <w:tblLook w:val="04A0"/>
      </w:tblPr>
      <w:tblGrid>
        <w:gridCol w:w="1560"/>
        <w:gridCol w:w="1843"/>
        <w:gridCol w:w="2410"/>
        <w:gridCol w:w="1701"/>
        <w:gridCol w:w="850"/>
        <w:gridCol w:w="851"/>
        <w:gridCol w:w="850"/>
        <w:gridCol w:w="851"/>
        <w:gridCol w:w="850"/>
        <w:gridCol w:w="1701"/>
        <w:gridCol w:w="1134"/>
      </w:tblGrid>
      <w:tr w:rsidR="001449B6" w:rsidRPr="00F15150" w:rsidTr="00F15150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B36585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="001449B6"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2" w:type="dxa"/>
            <w:gridSpan w:val="5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1449B6" w:rsidRPr="00F15150" w:rsidTr="00F15150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449B6" w:rsidRPr="00F15150" w:rsidTr="00F15150">
        <w:tc>
          <w:tcPr>
            <w:tcW w:w="1560" w:type="dxa"/>
            <w:tcBorders>
              <w:bottom w:val="nil"/>
            </w:tcBorders>
          </w:tcPr>
          <w:p w:rsidR="001449B6" w:rsidRPr="00F15150" w:rsidRDefault="001449B6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(11) การดำเนินกิจกรรม ร้องเรียน-ร้องทุกข์ผ่านทางเว็บไซต์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มีการจัดระบบการร้องเรียน-ร้องทุกข์ผ่านทางเว็บไซต์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  <w:p w:rsidR="001449B6" w:rsidRPr="00F15150" w:rsidRDefault="001449B6" w:rsidP="00F15150">
            <w:pPr>
              <w:ind w:right="-8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134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1449B6" w:rsidRPr="00F15150" w:rsidTr="00F15150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449B6" w:rsidRPr="00F15150" w:rsidRDefault="001449B6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(12) การแต่งตั้งผู้รับผิดชอบในการแก้ไขเหตุเดือดร้อนรำคาญด้านการสาธารณสุขและสิ่งแวดล้อม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มีการแต่งตั้งผู้รับผิดชอบในการแก้ไขเหตุเดือดร้อนรำคาญด้านการสาธารณสุขและสิ่งแวดล้อม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  <w:p w:rsidR="001449B6" w:rsidRPr="00F15150" w:rsidRDefault="001449B6" w:rsidP="00F15150">
            <w:pPr>
              <w:ind w:right="-8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ประชาชนได้รับการติดตามและแก้ไขปัญหาอย่างรวดเร็ว</w:t>
            </w:r>
          </w:p>
        </w:tc>
        <w:tc>
          <w:tcPr>
            <w:tcW w:w="1134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1449B6" w:rsidRPr="00F15150" w:rsidTr="00F15150">
        <w:tc>
          <w:tcPr>
            <w:tcW w:w="1560" w:type="dxa"/>
            <w:tcBorders>
              <w:bottom w:val="nil"/>
            </w:tcBorders>
          </w:tcPr>
          <w:p w:rsidR="001449B6" w:rsidRPr="00F15150" w:rsidRDefault="001449B6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การสร้างความเชื่อมั่นและความไว้วางใจต่อระบบการ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รับเรื่องร้องเรียน</w:t>
            </w:r>
          </w:p>
        </w:tc>
        <w:tc>
          <w:tcPr>
            <w:tcW w:w="2410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(13) การดำเนินกิจกรรม ร้องเรียน-ร้องทุกข์ผ่านทางเว็บไซต์ โดยไม่ระบุตัวตน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134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1449B6" w:rsidRPr="00F15150" w:rsidTr="00F15150">
        <w:tc>
          <w:tcPr>
            <w:tcW w:w="1560" w:type="dxa"/>
            <w:tcBorders>
              <w:top w:val="nil"/>
            </w:tcBorders>
          </w:tcPr>
          <w:p w:rsidR="001449B6" w:rsidRPr="00F15150" w:rsidRDefault="001449B6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(14) การรายงานผลการตรวจสอบข้อเท็จจริงให้ผู้ร้องเรียน/ร้องทุกข์ รับทราบทุกครั้ง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100 ของบทสรุปเรื่องร้องเรียน/ร้องทุกข์ มีการรายงานต่อผู้ที่เกี่ยวข้อง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1449B6" w:rsidRPr="00F15150" w:rsidRDefault="001449B6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134" w:type="dxa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</w:tbl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  <w:sectPr w:rsidR="001449B6" w:rsidRPr="00F15150" w:rsidSect="00F15150">
          <w:pgSz w:w="15840" w:h="12240" w:orient="landscape"/>
          <w:pgMar w:top="1440" w:right="1080" w:bottom="1440" w:left="1080" w:header="720" w:footer="322" w:gutter="0"/>
          <w:cols w:space="720"/>
          <w:docGrid w:linePitch="360"/>
        </w:sect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15150">
        <w:rPr>
          <w:rFonts w:ascii="TH SarabunIT๙" w:hAnsi="TH SarabunIT๙" w:cs="TH SarabunIT๙"/>
          <w:b/>
          <w:bCs/>
          <w:sz w:val="96"/>
          <w:szCs w:val="96"/>
          <w:cs/>
        </w:rPr>
        <w:t>ภ</w:t>
      </w:r>
      <w:bookmarkStart w:id="0" w:name="_GoBack"/>
      <w:bookmarkEnd w:id="0"/>
      <w:r w:rsidRPr="00F15150">
        <w:rPr>
          <w:rFonts w:ascii="TH SarabunIT๙" w:hAnsi="TH SarabunIT๙" w:cs="TH SarabunIT๙"/>
          <w:b/>
          <w:bCs/>
          <w:sz w:val="96"/>
          <w:szCs w:val="96"/>
          <w:cs/>
        </w:rPr>
        <w:t>าคผนวก</w:t>
      </w:r>
    </w:p>
    <w:p w:rsidR="00993E9F" w:rsidRDefault="00993E9F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Pr="00692997" w:rsidRDefault="00692997" w:rsidP="00692997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                                     </w:t>
      </w:r>
      <w:r w:rsidR="00126E10" w:rsidRPr="00692997">
        <w:rPr>
          <w:rFonts w:ascii="TH SarabunIT๙" w:hAnsi="TH SarabunIT๙" w:cs="TH SarabunIT๙"/>
          <w:b w:val="0"/>
          <w:bCs w:val="0"/>
          <w:noProof/>
          <w:sz w:val="32"/>
          <w:szCs w:val="32"/>
          <w:u w:val="none"/>
        </w:rPr>
        <w:drawing>
          <wp:inline distT="0" distB="0" distL="0" distR="0">
            <wp:extent cx="989330" cy="1078230"/>
            <wp:effectExtent l="1905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                                            </w:t>
      </w:r>
    </w:p>
    <w:p w:rsidR="00692997" w:rsidRPr="00692997" w:rsidRDefault="005D7FA1" w:rsidP="00E86D20">
      <w:pPr>
        <w:pStyle w:val="Heading1"/>
        <w:tabs>
          <w:tab w:val="left" w:pos="7230"/>
        </w:tabs>
        <w:kinsoku w:val="0"/>
        <w:overflowPunct w:val="0"/>
        <w:spacing w:before="96"/>
        <w:ind w:left="1871" w:right="2130"/>
        <w:outlineLvl w:val="9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 xml:space="preserve">  </w:t>
      </w:r>
      <w:r w:rsidR="00126E10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 xml:space="preserve"> </w:t>
      </w:r>
      <w:r w:rsidR="00692997" w:rsidRPr="00692997">
        <w:rPr>
          <w:rFonts w:ascii="TH SarabunIT๙" w:hAnsi="TH SarabunIT๙" w:cs="TH SarabunIT๙"/>
          <w:b w:val="0"/>
          <w:bCs w:val="0"/>
          <w:w w:val="95"/>
          <w:sz w:val="32"/>
          <w:szCs w:val="32"/>
          <w:cs/>
        </w:rPr>
        <w:t>ค</w:t>
      </w:r>
      <w:r w:rsidR="00692997" w:rsidRP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>ำ</w:t>
      </w:r>
      <w:r w:rsidR="00692997" w:rsidRPr="00692997">
        <w:rPr>
          <w:rFonts w:ascii="TH SarabunIT๙" w:hAnsi="TH SarabunIT๙" w:cs="TH SarabunIT๙"/>
          <w:b w:val="0"/>
          <w:bCs w:val="0"/>
          <w:w w:val="95"/>
          <w:sz w:val="32"/>
          <w:szCs w:val="32"/>
          <w:cs/>
        </w:rPr>
        <w:t>สั่งองค์การบริหาร</w:t>
      </w:r>
      <w:r w:rsidR="00692997" w:rsidRP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>ส่วนตำบลปากพนังฝั่งตะวันออก</w:t>
      </w:r>
    </w:p>
    <w:p w:rsidR="00692997" w:rsidRPr="00692997" w:rsidRDefault="00126E10" w:rsidP="00E86D20">
      <w:pPr>
        <w:pStyle w:val="Heading1"/>
        <w:tabs>
          <w:tab w:val="left" w:pos="7230"/>
        </w:tabs>
        <w:kinsoku w:val="0"/>
        <w:overflowPunct w:val="0"/>
        <w:spacing w:before="96"/>
        <w:ind w:right="2130"/>
        <w:outlineLvl w:val="9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</w:t>
      </w:r>
      <w:r w:rsidR="00E86D20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="00692997" w:rsidRPr="006929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ที่</w:t>
      </w:r>
      <w:r w:rsidR="00692997" w:rsidRPr="0069299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93</w:t>
      </w:r>
      <w:r w:rsidR="00692997" w:rsidRPr="0069299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="00692997" w:rsidRPr="006929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/2560</w:t>
      </w:r>
    </w:p>
    <w:p w:rsidR="00E86D20" w:rsidRDefault="002549F7" w:rsidP="005D7FA1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w w:val="99"/>
          <w:sz w:val="32"/>
          <w:szCs w:val="32"/>
          <w:cs/>
        </w:rPr>
        <w:t xml:space="preserve">      </w:t>
      </w:r>
      <w:r w:rsidR="00692997" w:rsidRPr="00692997">
        <w:rPr>
          <w:rFonts w:ascii="TH SarabunIT๙" w:hAnsi="TH SarabunIT๙" w:cs="TH SarabunIT๙"/>
          <w:w w:val="99"/>
          <w:sz w:val="32"/>
          <w:szCs w:val="32"/>
          <w:cs/>
        </w:rPr>
        <w:t>เรื่</w:t>
      </w:r>
      <w:r w:rsidR="00692997" w:rsidRPr="00692997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อ</w:t>
      </w:r>
      <w:r w:rsidR="00692997" w:rsidRPr="00692997">
        <w:rPr>
          <w:rFonts w:ascii="TH SarabunIT๙" w:hAnsi="TH SarabunIT๙" w:cs="TH SarabunIT๙"/>
          <w:w w:val="99"/>
          <w:sz w:val="32"/>
          <w:szCs w:val="32"/>
          <w:cs/>
        </w:rPr>
        <w:t>ง</w:t>
      </w:r>
      <w:r w:rsidR="00692997" w:rsidRPr="006929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997"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แ</w:t>
      </w:r>
      <w:r w:rsidR="00692997" w:rsidRPr="00692997">
        <w:rPr>
          <w:rFonts w:ascii="TH SarabunIT๙" w:hAnsi="TH SarabunIT๙" w:cs="TH SarabunIT๙"/>
          <w:w w:val="99"/>
          <w:sz w:val="32"/>
          <w:szCs w:val="32"/>
          <w:cs/>
        </w:rPr>
        <w:t>ต่งตั้งคณะกรรมกา</w:t>
      </w:r>
      <w:r w:rsidR="00692997" w:rsidRPr="00692997">
        <w:rPr>
          <w:rFonts w:ascii="TH SarabunIT๙" w:hAnsi="TH SarabunIT๙" w:cs="TH SarabunIT๙"/>
          <w:spacing w:val="6"/>
          <w:w w:val="99"/>
          <w:sz w:val="32"/>
          <w:szCs w:val="32"/>
          <w:cs/>
        </w:rPr>
        <w:t>ร</w:t>
      </w:r>
      <w:r w:rsidR="00692997" w:rsidRPr="00692997">
        <w:rPr>
          <w:rFonts w:ascii="TH SarabunIT๙" w:hAnsi="TH SarabunIT๙" w:cs="TH SarabunIT๙"/>
          <w:w w:val="93"/>
          <w:sz w:val="32"/>
          <w:szCs w:val="32"/>
          <w:cs/>
        </w:rPr>
        <w:t>จัดท</w:t>
      </w:r>
      <w:r w:rsidR="00692997" w:rsidRPr="00692997">
        <w:rPr>
          <w:rFonts w:ascii="TH SarabunIT๙" w:hAnsi="TH SarabunIT๙" w:cs="TH SarabunIT๙" w:hint="cs"/>
          <w:w w:val="93"/>
          <w:sz w:val="32"/>
          <w:szCs w:val="32"/>
          <w:cs/>
        </w:rPr>
        <w:t>ำ</w:t>
      </w:r>
      <w:r w:rsidR="00692997" w:rsidRPr="00692997">
        <w:rPr>
          <w:rFonts w:ascii="TH SarabunIT๙" w:hAnsi="TH SarabunIT๙" w:cs="TH SarabunIT๙"/>
          <w:w w:val="93"/>
          <w:sz w:val="32"/>
          <w:szCs w:val="32"/>
          <w:cs/>
        </w:rPr>
        <w:t>แผนปฏ</w:t>
      </w:r>
      <w:r w:rsidR="00692997" w:rsidRPr="00692997">
        <w:rPr>
          <w:rFonts w:ascii="TH SarabunIT๙" w:hAnsi="TH SarabunIT๙" w:cs="TH SarabunIT๙"/>
          <w:w w:val="99"/>
          <w:sz w:val="32"/>
          <w:szCs w:val="32"/>
          <w:cs/>
        </w:rPr>
        <w:t>ิบัติการป้</w:t>
      </w:r>
      <w:r w:rsidR="00692997"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="00692997" w:rsidRPr="00692997">
        <w:rPr>
          <w:rFonts w:ascii="TH SarabunIT๙" w:hAnsi="TH SarabunIT๙" w:cs="TH SarabunIT๙"/>
          <w:w w:val="99"/>
          <w:sz w:val="32"/>
          <w:szCs w:val="32"/>
          <w:cs/>
        </w:rPr>
        <w:t>งกัน</w:t>
      </w:r>
      <w:r w:rsidR="00692997" w:rsidRPr="00692997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แ</w:t>
      </w:r>
      <w:r w:rsidR="00692997" w:rsidRPr="00692997">
        <w:rPr>
          <w:rFonts w:ascii="TH SarabunIT๙" w:hAnsi="TH SarabunIT๙" w:cs="TH SarabunIT๙"/>
          <w:w w:val="99"/>
          <w:sz w:val="32"/>
          <w:szCs w:val="32"/>
          <w:cs/>
        </w:rPr>
        <w:t>ละ</w:t>
      </w:r>
      <w:r w:rsidR="00692997"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ป</w:t>
      </w:r>
      <w:r w:rsidR="00692997" w:rsidRPr="00692997">
        <w:rPr>
          <w:rFonts w:ascii="TH SarabunIT๙" w:hAnsi="TH SarabunIT๙" w:cs="TH SarabunIT๙"/>
          <w:w w:val="99"/>
          <w:sz w:val="32"/>
          <w:szCs w:val="32"/>
          <w:cs/>
        </w:rPr>
        <w:t>ราบปรามการทุจริ</w:t>
      </w:r>
      <w:r w:rsidR="00692997" w:rsidRPr="00692997">
        <w:rPr>
          <w:rFonts w:ascii="TH SarabunIT๙" w:hAnsi="TH SarabunIT๙" w:cs="TH SarabunIT๙"/>
          <w:spacing w:val="12"/>
          <w:w w:val="99"/>
          <w:sz w:val="32"/>
          <w:szCs w:val="32"/>
          <w:cs/>
        </w:rPr>
        <w:t>ต</w:t>
      </w:r>
      <w:r w:rsidR="00692997" w:rsidRPr="00692997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ม</w:t>
      </w:r>
      <w:r w:rsidR="00692997" w:rsidRPr="00692997">
        <w:rPr>
          <w:rFonts w:ascii="TH SarabunIT๙" w:hAnsi="TH SarabunIT๙" w:cs="TH SarabunIT๙"/>
          <w:w w:val="99"/>
          <w:sz w:val="32"/>
          <w:szCs w:val="32"/>
          <w:cs/>
        </w:rPr>
        <w:t>ิช</w:t>
      </w:r>
      <w:r w:rsidR="00692997"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="00692997" w:rsidRPr="00692997">
        <w:rPr>
          <w:rFonts w:ascii="TH SarabunIT๙" w:hAnsi="TH SarabunIT๙" w:cs="TH SarabunIT๙"/>
          <w:w w:val="99"/>
          <w:sz w:val="32"/>
          <w:szCs w:val="32"/>
          <w:cs/>
        </w:rPr>
        <w:t xml:space="preserve">บ </w:t>
      </w:r>
      <w:r w:rsidR="00692997" w:rsidRPr="006929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 5 ปี</w:t>
      </w:r>
      <w:r w:rsidR="006929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="00E86D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692997" w:rsidRPr="00692997" w:rsidRDefault="00126E10" w:rsidP="005D7FA1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86D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692997" w:rsidRPr="006929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(พ.ศ. 2560 - 2564)</w:t>
      </w:r>
    </w:p>
    <w:p w:rsidR="00692997" w:rsidRPr="00692997" w:rsidRDefault="00126E10" w:rsidP="005D7FA1">
      <w:pPr>
        <w:pStyle w:val="Heading2"/>
        <w:tabs>
          <w:tab w:val="left" w:pos="1799"/>
        </w:tabs>
        <w:kinsoku w:val="0"/>
        <w:overflowPunct w:val="0"/>
        <w:ind w:left="1038" w:right="1044"/>
        <w:jc w:val="center"/>
        <w:outlineLvl w:val="9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       </w:t>
      </w:r>
      <w:r w:rsidR="00692997" w:rsidRPr="00692997">
        <w:rPr>
          <w:rFonts w:ascii="TH SarabunIT๙" w:hAnsi="TH SarabunIT๙" w:cs="TH SarabunIT๙"/>
          <w:b w:val="0"/>
          <w:bCs w:val="0"/>
          <w:cs/>
        </w:rPr>
        <w:t>ขององค์การบริหาร</w:t>
      </w:r>
      <w:r w:rsidR="00692997" w:rsidRPr="00692997">
        <w:rPr>
          <w:rFonts w:ascii="TH SarabunIT๙" w:hAnsi="TH SarabunIT๙" w:cs="TH SarabunIT๙" w:hint="cs"/>
          <w:b w:val="0"/>
          <w:bCs w:val="0"/>
          <w:cs/>
        </w:rPr>
        <w:t>ส่วนตำบลปากพนังฝั่งตะวันออก</w:t>
      </w:r>
    </w:p>
    <w:p w:rsidR="00692997" w:rsidRPr="00692997" w:rsidRDefault="00692997" w:rsidP="005D7FA1">
      <w:pPr>
        <w:pStyle w:val="af3"/>
        <w:kinsoku w:val="0"/>
        <w:overflowPunct w:val="0"/>
        <w:spacing w:before="1" w:line="406" w:lineRule="exact"/>
        <w:ind w:left="1873" w:right="1263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- - - - - - - - - - - -</w:t>
      </w:r>
    </w:p>
    <w:p w:rsidR="00692997" w:rsidRPr="00692997" w:rsidRDefault="00692997" w:rsidP="00692997">
      <w:pPr>
        <w:pStyle w:val="af3"/>
        <w:tabs>
          <w:tab w:val="left" w:pos="7068"/>
        </w:tabs>
        <w:kinsoku w:val="0"/>
        <w:overflowPunct w:val="0"/>
        <w:ind w:left="100" w:right="322" w:firstLine="1439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ตามที่</w:t>
      </w:r>
      <w:r w:rsidR="00332B2D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อบต.</w:t>
      </w:r>
      <w:proofErr w:type="spellEnd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ได้ลงนามสัตยาบันร่วมกับทุกภาคส่วนเพื่อร่วมกันสร้าง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“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จังหวัดใสสะอาด อ</w:t>
      </w:r>
      <w:r w:rsidRPr="00692997">
        <w:rPr>
          <w:rFonts w:ascii="TH SarabunIT๙" w:hAnsi="TH SarabunIT๙" w:cs="TH SarabunIT๙" w:hint="cs"/>
          <w:b w:val="0"/>
          <w:bCs w:val="0"/>
          <w:spacing w:val="-39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เภอใสสะอาด</w:t>
      </w:r>
      <w:r w:rsidRPr="00692997">
        <w:rPr>
          <w:rFonts w:ascii="TH SarabunIT๙" w:hAnsi="TH SarabunIT๙" w:cs="TH SarabunIT๙"/>
          <w:b w:val="0"/>
          <w:bCs w:val="0"/>
          <w:spacing w:val="-17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และองค์กรปกครองส่วนท้องถิ่นใสสะอาด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”</w:t>
      </w:r>
      <w:r w:rsidRPr="00692997">
        <w:rPr>
          <w:rFonts w:ascii="TH SarabunIT๙" w:hAnsi="TH SarabunIT๙" w:cs="TH SarabunIT๙"/>
          <w:b w:val="0"/>
          <w:bCs w:val="0"/>
          <w:spacing w:val="16"/>
          <w:sz w:val="32"/>
          <w:szCs w:val="32"/>
          <w:u w:val="none"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โดยกลไกประชารัฐ</w:t>
      </w:r>
      <w:r w:rsidRPr="00692997">
        <w:rPr>
          <w:rFonts w:ascii="TH SarabunIT๙" w:hAnsi="TH SarabunIT๙" w:cs="TH SarabunIT๙"/>
          <w:b w:val="0"/>
          <w:bCs w:val="0"/>
          <w:spacing w:val="-3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จังหวัด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pacing w:val="3"/>
          <w:sz w:val="32"/>
          <w:szCs w:val="32"/>
          <w:u w:val="none"/>
          <w:cs/>
        </w:rPr>
        <w:t xml:space="preserve">นครสวรรค์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ตามนโยบายของรัฐบาลในการส่งเสริมการบริหารราชการแผ่นดินที่มี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ธรรมาภิ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บาลและการป้องกัน 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ปราบปราม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ารทุจริตแล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ประ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พ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บในภาครัฐ</w:t>
      </w:r>
    </w:p>
    <w:p w:rsidR="00692997" w:rsidRPr="00692997" w:rsidRDefault="00692997" w:rsidP="00692997">
      <w:pPr>
        <w:pStyle w:val="af3"/>
        <w:kinsoku w:val="0"/>
        <w:overflowPunct w:val="0"/>
        <w:spacing w:before="1"/>
        <w:ind w:left="100" w:right="95" w:firstLine="1418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เพื่อให้การจัดท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แผนการป้องกันและปราบปรามการทุจริตมิชอบ ของ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อบต.</w:t>
      </w:r>
      <w:proofErr w:type="spellEnd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เป็นไปตามวัตถุประสงค์ จึงแต่งตั้งคณะกรรมการจัดท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แผนการป้องกันและ ปราบปรามการทุจริตมิชอบ ประกอบด้วย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before="180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1.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นาย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ประเสริฐ  ช่อผูก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ปลัด</w:t>
      </w:r>
      <w:r w:rsidRPr="00692997">
        <w:rPr>
          <w:rFonts w:ascii="TH SarabunIT๙" w:hAnsi="TH SarabunIT๙" w:cs="TH SarabunIT๙"/>
          <w:b w:val="0"/>
          <w:bCs w:val="0"/>
          <w:spacing w:val="-11"/>
          <w:sz w:val="32"/>
          <w:szCs w:val="32"/>
          <w:u w:val="none"/>
          <w:cs/>
        </w:rPr>
        <w:t xml:space="preserve"> </w:t>
      </w:r>
      <w:proofErr w:type="spellStart"/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อบต.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              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ประธานกรรมการ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before="1"/>
        <w:ind w:left="1540"/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2.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นางสาว</w:t>
      </w:r>
      <w:proofErr w:type="spell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ณัฐนันท์</w:t>
      </w:r>
      <w:proofErr w:type="spellEnd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ทองนาค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รองปลัด</w:t>
      </w:r>
      <w:r w:rsidRPr="00692997"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  <w:cs/>
        </w:rPr>
        <w:t xml:space="preserve"> 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อบต.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Pr="00692997"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  <w:cs/>
        </w:rPr>
        <w:t>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line="361" w:lineRule="exact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3. 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นางมณฑา  หนูมาก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ผู้อ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นวยการกองคลัง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line="361" w:lineRule="exact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4.  </w:t>
      </w:r>
      <w:r w:rsidR="00223B2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นาง</w:t>
      </w:r>
      <w:proofErr w:type="spellStart"/>
      <w:r w:rsidR="00223B2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อิศ</w:t>
      </w:r>
      <w:proofErr w:type="spellEnd"/>
      <w:r w:rsidR="00223B28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รารักษ์  สถิรกุล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ผู้อ</w:t>
      </w:r>
      <w:r w:rsidRPr="00692997">
        <w:rPr>
          <w:rFonts w:ascii="TH SarabunIT๙" w:hAnsi="TH SarabunIT๙" w:cs="TH SarabunIT๙" w:hint="cs"/>
          <w:b w:val="0"/>
          <w:bCs w:val="0"/>
          <w:spacing w:val="-26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นวยการกองช่าง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before="1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5. 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นางสาวอรพินท์  มีมะแม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หัวหน้าส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นักปลัด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กรรมการ</w:t>
      </w:r>
    </w:p>
    <w:p w:rsidR="00692997" w:rsidRPr="00692997" w:rsidRDefault="00692997" w:rsidP="00692997">
      <w:pPr>
        <w:pStyle w:val="af3"/>
        <w:tabs>
          <w:tab w:val="left" w:pos="5141"/>
        </w:tabs>
        <w:kinsoku w:val="0"/>
        <w:overflowPunct w:val="0"/>
        <w:ind w:left="1540"/>
        <w:rPr>
          <w:rFonts w:ascii="TH SarabunIT๙" w:hAnsi="TH SarabunIT๙" w:cs="TH SarabunIT๙"/>
          <w:b w:val="0"/>
          <w:bCs w:val="0"/>
          <w:spacing w:val="-14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6.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นางสาว</w:t>
      </w:r>
      <w:proofErr w:type="spell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รวิวรรณ</w:t>
      </w:r>
      <w:proofErr w:type="spellEnd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โอพริก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Pr="00692997">
        <w:rPr>
          <w:rFonts w:ascii="TH SarabunIT๙" w:hAnsi="TH SarabunIT๙" w:cs="TH SarabunIT๙" w:hint="cs"/>
          <w:b w:val="0"/>
          <w:bCs w:val="0"/>
          <w:spacing w:val="-14"/>
          <w:sz w:val="32"/>
          <w:szCs w:val="32"/>
          <w:u w:val="none"/>
          <w:cs/>
        </w:rPr>
        <w:t>นักวิเคราะห์นโยบายและแผน  กร</w:t>
      </w:r>
      <w:r w:rsidRPr="00692997">
        <w:rPr>
          <w:rFonts w:ascii="TH SarabunIT๙" w:hAnsi="TH SarabunIT๙" w:cs="TH SarabunIT๙"/>
          <w:b w:val="0"/>
          <w:bCs w:val="0"/>
          <w:spacing w:val="-14"/>
          <w:sz w:val="32"/>
          <w:szCs w:val="32"/>
          <w:u w:val="none"/>
          <w:cs/>
        </w:rPr>
        <w:t>รมกา</w:t>
      </w:r>
      <w:r>
        <w:rPr>
          <w:rFonts w:ascii="TH SarabunIT๙" w:hAnsi="TH SarabunIT๙" w:cs="TH SarabunIT๙" w:hint="cs"/>
          <w:b w:val="0"/>
          <w:bCs w:val="0"/>
          <w:spacing w:val="-14"/>
          <w:sz w:val="32"/>
          <w:szCs w:val="32"/>
          <w:u w:val="none"/>
          <w:cs/>
        </w:rPr>
        <w:t>ร</w:t>
      </w:r>
      <w:r w:rsidRPr="00692997">
        <w:rPr>
          <w:rFonts w:ascii="TH SarabunIT๙" w:hAnsi="TH SarabunIT๙" w:cs="TH SarabunIT๙"/>
          <w:b w:val="0"/>
          <w:bCs w:val="0"/>
          <w:spacing w:val="-14"/>
          <w:sz w:val="32"/>
          <w:szCs w:val="32"/>
          <w:u w:val="none"/>
          <w:cs/>
        </w:rPr>
        <w:t>/เลขานุการ</w:t>
      </w:r>
    </w:p>
    <w:p w:rsidR="00692997" w:rsidRPr="00692997" w:rsidRDefault="00692997" w:rsidP="00692997">
      <w:pPr>
        <w:pStyle w:val="af3"/>
        <w:kinsoku w:val="0"/>
        <w:overflowPunct w:val="0"/>
        <w:spacing w:before="181"/>
        <w:ind w:left="100" w:right="155" w:firstLine="1439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ให้คณะกรรมการที่ได้รับการแต่งตั้ง มีหน้าที่ พิจารณา กลั่นกรอง ศึกษาข้อมูล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เพื่อ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จัดท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แผนการป้องกันและปราบปรามการทุจริตมิชอบ ประจ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ปีงบประมาณ พ .ศ. 2560 ของ</w:t>
      </w:r>
      <w:r w:rsidR="0014136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อบต.</w:t>
      </w:r>
      <w:proofErr w:type="spellEnd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เพื่อใช้เป็นแนวทางในการปฏิบัติงานต่อไป</w:t>
      </w:r>
    </w:p>
    <w:p w:rsidR="00692997" w:rsidRPr="00692997" w:rsidRDefault="00692997" w:rsidP="00692997">
      <w:pPr>
        <w:pStyle w:val="af3"/>
        <w:kinsoku w:val="0"/>
        <w:overflowPunct w:val="0"/>
        <w:spacing w:before="1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92997" w:rsidRPr="00692997" w:rsidRDefault="00692997" w:rsidP="00692997">
      <w:pPr>
        <w:pStyle w:val="af3"/>
        <w:tabs>
          <w:tab w:val="left" w:pos="1964"/>
          <w:tab w:val="left" w:pos="2414"/>
          <w:tab w:val="left" w:pos="3427"/>
        </w:tabs>
        <w:kinsoku w:val="0"/>
        <w:overflowPunct w:val="0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สั่ง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ณ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วันที่</w:t>
      </w:r>
      <w:r w:rsidRPr="00692997">
        <w:rPr>
          <w:rFonts w:ascii="TH SarabunIT๙" w:hAnsi="TH SarabunIT๙" w:cs="TH SarabunIT๙"/>
          <w:b w:val="0"/>
          <w:bCs w:val="0"/>
          <w:spacing w:val="68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</w:t>
      </w:r>
      <w:r w:rsidR="0014136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5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 xml:space="preserve">เดือน 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เมษายน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พ.ศ.</w:t>
      </w:r>
      <w:r w:rsidRPr="00692997">
        <w:rPr>
          <w:rFonts w:ascii="TH SarabunIT๙" w:hAnsi="TH SarabunIT๙" w:cs="TH SarabunIT๙"/>
          <w:b w:val="0"/>
          <w:bCs w:val="0"/>
          <w:spacing w:val="63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2560</w:t>
      </w:r>
    </w:p>
    <w:p w:rsidR="00692997" w:rsidRPr="00692997" w:rsidRDefault="00692997" w:rsidP="00692997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92997" w:rsidRPr="00692997" w:rsidRDefault="00CF32B5" w:rsidP="00692997">
      <w:pPr>
        <w:pStyle w:val="af3"/>
        <w:kinsoku w:val="0"/>
        <w:overflowPunct w:val="0"/>
        <w:spacing w:before="228" w:line="361" w:lineRule="exact"/>
        <w:ind w:left="3050"/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  <w:u w:val="none"/>
        </w:rPr>
        <w:pict>
          <v:rect id="_x0000_s1028" style="position:absolute;left:0;text-align:left;margin-left:280.45pt;margin-top:-1.85pt;width:79pt;height:28pt;z-index:251662336;mso-position-horizontal-relative:page" o:allowincell="f" filled="f" stroked="f">
            <v:textbox inset="0,0,0,0">
              <w:txbxContent>
                <w:p w:rsidR="000875DA" w:rsidRDefault="000875DA" w:rsidP="00692997">
                  <w:pPr>
                    <w:spacing w:line="560" w:lineRule="atLeast"/>
                    <w:rPr>
                      <w:rFonts w:ascii="Times New Roman" w:hAnsi="Times New Roman" w:cs="Angsana New"/>
                    </w:rPr>
                  </w:pPr>
                </w:p>
                <w:p w:rsidR="000875DA" w:rsidRDefault="000875DA" w:rsidP="00692997">
                  <w:pPr>
                    <w:rPr>
                      <w:rFonts w:ascii="Times New Roman" w:hAnsi="Times New Roman" w:cs="Angsana New"/>
                    </w:rPr>
                  </w:pPr>
                </w:p>
              </w:txbxContent>
            </v:textbox>
            <w10:wrap anchorx="page"/>
          </v:rect>
        </w:pict>
      </w:r>
      <w:r w:rsidR="00692997"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(</w:t>
      </w:r>
      <w:r w:rsidR="00692997"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ลงชื่อ)</w:t>
      </w:r>
      <w:r w:rsidR="00667330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</w:t>
      </w:r>
      <w:r w:rsidR="00667330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 บุญโชค  ขำปราง</w:t>
      </w:r>
    </w:p>
    <w:p w:rsidR="00692997" w:rsidRPr="00692997" w:rsidRDefault="00692997" w:rsidP="00692997">
      <w:pPr>
        <w:pStyle w:val="af3"/>
        <w:kinsoku w:val="0"/>
        <w:overflowPunct w:val="0"/>
        <w:spacing w:line="361" w:lineRule="exact"/>
        <w:ind w:left="1873" w:right="1879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(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นาย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บุญโชค   ขำปราง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)</w:t>
      </w:r>
    </w:p>
    <w:p w:rsidR="00692997" w:rsidRPr="00692997" w:rsidRDefault="00692997" w:rsidP="00692997">
      <w:pPr>
        <w:rPr>
          <w:rFonts w:ascii="TH SarabunIT๙" w:hAnsi="TH SarabunIT๙" w:cs="TH SarabunIT๙"/>
          <w:sz w:val="32"/>
          <w:szCs w:val="32"/>
        </w:rPr>
      </w:pPr>
      <w:r w:rsidRPr="0069299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นายกองค์การบริหารส่วนตำบลปากพนังฝั่งตะวันออก</w:t>
      </w:r>
    </w:p>
    <w:sectPr w:rsidR="00692997" w:rsidRPr="00692997" w:rsidSect="00F15150">
      <w:footerReference w:type="default" r:id="rId13"/>
      <w:pgSz w:w="12240" w:h="15840"/>
      <w:pgMar w:top="1080" w:right="1440" w:bottom="1080" w:left="1440" w:header="720" w:footer="32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5DA" w:rsidRDefault="000875DA" w:rsidP="00AD01C5">
      <w:pPr>
        <w:spacing w:after="0" w:line="240" w:lineRule="auto"/>
      </w:pPr>
      <w:r>
        <w:separator/>
      </w:r>
    </w:p>
  </w:endnote>
  <w:endnote w:type="continuationSeparator" w:id="1">
    <w:p w:rsidR="000875DA" w:rsidRDefault="000875DA" w:rsidP="00AD0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DA" w:rsidRPr="001307E3" w:rsidRDefault="000875DA" w:rsidP="00F15150">
    <w:pPr>
      <w:pStyle w:val="ad"/>
      <w:jc w:val="center"/>
      <w:rPr>
        <w:rFonts w:ascii="TH NiramitIT๙" w:eastAsiaTheme="majorEastAsia" w:hAnsi="TH NiramitIT๙" w:cs="TH NiramitIT๙"/>
        <w:sz w:val="32"/>
        <w:szCs w:val="3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DA" w:rsidRPr="001307E3" w:rsidRDefault="000875DA" w:rsidP="00F15150">
    <w:pPr>
      <w:pStyle w:val="ad"/>
      <w:jc w:val="center"/>
      <w:rPr>
        <w:rFonts w:ascii="TH NiramitIT๙" w:eastAsiaTheme="majorEastAsia" w:hAnsi="TH NiramitIT๙" w:cs="TH NiramitIT๙"/>
        <w:sz w:val="32"/>
        <w:szCs w:val="3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5DA" w:rsidRDefault="000875DA" w:rsidP="00AD01C5">
      <w:pPr>
        <w:spacing w:after="0" w:line="240" w:lineRule="auto"/>
      </w:pPr>
      <w:r>
        <w:separator/>
      </w:r>
    </w:p>
  </w:footnote>
  <w:footnote w:type="continuationSeparator" w:id="1">
    <w:p w:rsidR="000875DA" w:rsidRDefault="000875DA" w:rsidP="00AD0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86135"/>
      <w:docPartObj>
        <w:docPartGallery w:val="Page Numbers (Top of Page)"/>
        <w:docPartUnique/>
      </w:docPartObj>
    </w:sdtPr>
    <w:sdtContent>
      <w:p w:rsidR="000875DA" w:rsidRDefault="00CF32B5">
        <w:pPr>
          <w:pStyle w:val="ab"/>
          <w:jc w:val="center"/>
        </w:pPr>
      </w:p>
    </w:sdtContent>
  </w:sdt>
  <w:p w:rsidR="000875DA" w:rsidRDefault="000875DA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71A3"/>
    <w:multiLevelType w:val="multilevel"/>
    <w:tmpl w:val="2D3A7E6C"/>
    <w:lvl w:ilvl="0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10" w:hanging="465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2310" w:hanging="465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2565" w:hanging="72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2565" w:hanging="72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2925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925" w:hanging="108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925" w:hanging="1080"/>
      </w:pPr>
      <w:rPr>
        <w:rFonts w:hint="default"/>
        <w:sz w:val="32"/>
      </w:rPr>
    </w:lvl>
  </w:abstractNum>
  <w:abstractNum w:abstractNumId="1">
    <w:nsid w:val="06441AE0"/>
    <w:multiLevelType w:val="hybridMultilevel"/>
    <w:tmpl w:val="7EE0D4A6"/>
    <w:lvl w:ilvl="0" w:tplc="0409000F">
      <w:start w:val="1"/>
      <w:numFmt w:val="decimal"/>
      <w:lvlText w:val="%1."/>
      <w:lvlJc w:val="left"/>
      <w:pPr>
        <w:ind w:left="2505" w:hanging="360"/>
      </w:pPr>
    </w:lvl>
    <w:lvl w:ilvl="1" w:tplc="2362AFBC">
      <w:start w:val="1"/>
      <w:numFmt w:val="decimal"/>
      <w:lvlText w:val="(%2)"/>
      <w:lvlJc w:val="left"/>
      <w:pPr>
        <w:ind w:left="32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">
    <w:nsid w:val="07D41220"/>
    <w:multiLevelType w:val="multilevel"/>
    <w:tmpl w:val="C024A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10C75D60"/>
    <w:multiLevelType w:val="hybridMultilevel"/>
    <w:tmpl w:val="F42E1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65580"/>
    <w:multiLevelType w:val="hybridMultilevel"/>
    <w:tmpl w:val="C988F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B375B"/>
    <w:multiLevelType w:val="hybridMultilevel"/>
    <w:tmpl w:val="A4ACE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DB1B58"/>
    <w:multiLevelType w:val="multilevel"/>
    <w:tmpl w:val="8A9E43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>
    <w:nsid w:val="1DAE5F55"/>
    <w:multiLevelType w:val="hybridMultilevel"/>
    <w:tmpl w:val="F42E1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284F45"/>
    <w:multiLevelType w:val="multilevel"/>
    <w:tmpl w:val="CAFA8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896283"/>
    <w:multiLevelType w:val="hybridMultilevel"/>
    <w:tmpl w:val="E8B03F60"/>
    <w:lvl w:ilvl="0" w:tplc="0409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0">
    <w:nsid w:val="24EC2BC8"/>
    <w:multiLevelType w:val="hybridMultilevel"/>
    <w:tmpl w:val="B49C41C4"/>
    <w:lvl w:ilvl="0" w:tplc="D474E8EE">
      <w:start w:val="1"/>
      <w:numFmt w:val="decimal"/>
      <w:lvlText w:val="(%1)"/>
      <w:lvlJc w:val="left"/>
      <w:pPr>
        <w:ind w:left="2203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1">
    <w:nsid w:val="268A2D7F"/>
    <w:multiLevelType w:val="hybridMultilevel"/>
    <w:tmpl w:val="5A169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FB0DB6"/>
    <w:multiLevelType w:val="multilevel"/>
    <w:tmpl w:val="60700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735" w:hanging="3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>
    <w:nsid w:val="2C1A2E6C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4">
    <w:nsid w:val="2DB94AF2"/>
    <w:multiLevelType w:val="hybridMultilevel"/>
    <w:tmpl w:val="DF125B1E"/>
    <w:lvl w:ilvl="0" w:tplc="0409000B">
      <w:start w:val="1"/>
      <w:numFmt w:val="bullet"/>
      <w:lvlText w:val=""/>
      <w:lvlJc w:val="left"/>
      <w:pPr>
        <w:ind w:left="3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15">
    <w:nsid w:val="341E1FB7"/>
    <w:multiLevelType w:val="hybridMultilevel"/>
    <w:tmpl w:val="C0F63B38"/>
    <w:lvl w:ilvl="0" w:tplc="2A743292">
      <w:start w:val="1"/>
      <w:numFmt w:val="bullet"/>
      <w:lvlText w:val=""/>
      <w:lvlJc w:val="left"/>
      <w:pPr>
        <w:ind w:left="250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06AD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32"/>
        <w:szCs w:val="3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A3701B"/>
    <w:multiLevelType w:val="multilevel"/>
    <w:tmpl w:val="1122B8A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450" w:hanging="45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32"/>
      </w:rPr>
    </w:lvl>
  </w:abstractNum>
  <w:abstractNum w:abstractNumId="17">
    <w:nsid w:val="3A447703"/>
    <w:multiLevelType w:val="multilevel"/>
    <w:tmpl w:val="ECDC6E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  <w:sz w:val="28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40"/>
      </w:rPr>
    </w:lvl>
  </w:abstractNum>
  <w:abstractNum w:abstractNumId="18">
    <w:nsid w:val="3B5164F9"/>
    <w:multiLevelType w:val="multilevel"/>
    <w:tmpl w:val="60700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735" w:hanging="3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>
    <w:nsid w:val="3E700023"/>
    <w:multiLevelType w:val="multilevel"/>
    <w:tmpl w:val="583A2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  <w:b/>
        <w:i w:val="0"/>
        <w:iCs w:val="0"/>
        <w:sz w:val="32"/>
        <w:szCs w:val="4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0">
    <w:nsid w:val="41BC0D4F"/>
    <w:multiLevelType w:val="multilevel"/>
    <w:tmpl w:val="C3CE67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>
    <w:nsid w:val="43F26DCD"/>
    <w:multiLevelType w:val="hybridMultilevel"/>
    <w:tmpl w:val="C87489F0"/>
    <w:lvl w:ilvl="0" w:tplc="64B62E32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D150C0"/>
    <w:multiLevelType w:val="hybridMultilevel"/>
    <w:tmpl w:val="43A2E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240DA7"/>
    <w:multiLevelType w:val="hybridMultilevel"/>
    <w:tmpl w:val="1326F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071D96"/>
    <w:multiLevelType w:val="hybridMultilevel"/>
    <w:tmpl w:val="85DCD84A"/>
    <w:lvl w:ilvl="0" w:tplc="04090019">
      <w:start w:val="1"/>
      <w:numFmt w:val="thaiNumbers"/>
      <w:lvlText w:val="%1."/>
      <w:lvlJc w:val="left"/>
      <w:pPr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086476"/>
    <w:multiLevelType w:val="multilevel"/>
    <w:tmpl w:val="438E2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  <w:lang w:bidi="th-TH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  <w:sz w:val="24"/>
        <w:szCs w:val="1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40"/>
      </w:rPr>
    </w:lvl>
  </w:abstractNum>
  <w:abstractNum w:abstractNumId="26">
    <w:nsid w:val="540B6A71"/>
    <w:multiLevelType w:val="multilevel"/>
    <w:tmpl w:val="19B6D2D4"/>
    <w:lvl w:ilvl="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7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5" w:hanging="1800"/>
      </w:pPr>
      <w:rPr>
        <w:rFonts w:hint="default"/>
      </w:rPr>
    </w:lvl>
  </w:abstractNum>
  <w:abstractNum w:abstractNumId="27">
    <w:nsid w:val="586D1639"/>
    <w:multiLevelType w:val="hybridMultilevel"/>
    <w:tmpl w:val="7DB2B6DC"/>
    <w:lvl w:ilvl="0" w:tplc="14A2EAF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DB8E67F0">
      <w:start w:val="1"/>
      <w:numFmt w:val="decimal"/>
      <w:lvlText w:val="(%2)"/>
      <w:lvlJc w:val="left"/>
      <w:pPr>
        <w:ind w:left="1530" w:hanging="360"/>
      </w:pPr>
      <w:rPr>
        <w:rFonts w:hint="default"/>
      </w:rPr>
    </w:lvl>
    <w:lvl w:ilvl="2" w:tplc="AAFC313C">
      <w:start w:val="1"/>
      <w:numFmt w:val="bullet"/>
      <w:lvlText w:val="-"/>
      <w:lvlJc w:val="left"/>
      <w:pPr>
        <w:ind w:left="2430" w:hanging="360"/>
      </w:pPr>
      <w:rPr>
        <w:rFonts w:ascii="TH NiramitIT๙" w:eastAsiaTheme="minorHAnsi" w:hAnsi="TH NiramitIT๙" w:cs="TH NiramitIT๙" w:hint="default"/>
        <w:sz w:val="32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>
    <w:nsid w:val="589227B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9">
    <w:nsid w:val="5DC943EF"/>
    <w:multiLevelType w:val="hybridMultilevel"/>
    <w:tmpl w:val="B41C429E"/>
    <w:lvl w:ilvl="0" w:tplc="040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85" w:hanging="360"/>
      </w:pPr>
      <w:rPr>
        <w:rFonts w:ascii="Wingdings" w:hAnsi="Wingdings" w:hint="default"/>
      </w:rPr>
    </w:lvl>
  </w:abstractNum>
  <w:abstractNum w:abstractNumId="30">
    <w:nsid w:val="63DE1A2B"/>
    <w:multiLevelType w:val="hybridMultilevel"/>
    <w:tmpl w:val="3FD89188"/>
    <w:lvl w:ilvl="0" w:tplc="2C4CEA9E">
      <w:start w:val="1"/>
      <w:numFmt w:val="bullet"/>
      <w:lvlText w:val="-"/>
      <w:lvlJc w:val="left"/>
      <w:pPr>
        <w:ind w:left="5020" w:hanging="261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1">
    <w:nsid w:val="64C47A94"/>
    <w:multiLevelType w:val="multilevel"/>
    <w:tmpl w:val="A4ACE4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A43E27"/>
    <w:multiLevelType w:val="multilevel"/>
    <w:tmpl w:val="53486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B54983"/>
    <w:multiLevelType w:val="multilevel"/>
    <w:tmpl w:val="CAFA8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085EE5"/>
    <w:multiLevelType w:val="multilevel"/>
    <w:tmpl w:val="901631F2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50" w:hanging="1800"/>
      </w:pPr>
      <w:rPr>
        <w:rFonts w:hint="default"/>
      </w:rPr>
    </w:lvl>
  </w:abstractNum>
  <w:abstractNum w:abstractNumId="35">
    <w:nsid w:val="7E1F471E"/>
    <w:multiLevelType w:val="hybridMultilevel"/>
    <w:tmpl w:val="07C21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8"/>
  </w:num>
  <w:num w:numId="3">
    <w:abstractNumId w:val="21"/>
  </w:num>
  <w:num w:numId="4">
    <w:abstractNumId w:val="16"/>
  </w:num>
  <w:num w:numId="5">
    <w:abstractNumId w:val="27"/>
  </w:num>
  <w:num w:numId="6">
    <w:abstractNumId w:val="34"/>
  </w:num>
  <w:num w:numId="7">
    <w:abstractNumId w:val="15"/>
  </w:num>
  <w:num w:numId="8">
    <w:abstractNumId w:val="1"/>
  </w:num>
  <w:num w:numId="9">
    <w:abstractNumId w:val="26"/>
  </w:num>
  <w:num w:numId="10">
    <w:abstractNumId w:val="29"/>
  </w:num>
  <w:num w:numId="11">
    <w:abstractNumId w:val="9"/>
  </w:num>
  <w:num w:numId="12">
    <w:abstractNumId w:val="30"/>
  </w:num>
  <w:num w:numId="13">
    <w:abstractNumId w:val="10"/>
  </w:num>
  <w:num w:numId="14">
    <w:abstractNumId w:val="14"/>
  </w:num>
  <w:num w:numId="15">
    <w:abstractNumId w:val="22"/>
  </w:num>
  <w:num w:numId="16">
    <w:abstractNumId w:val="11"/>
  </w:num>
  <w:num w:numId="17">
    <w:abstractNumId w:val="35"/>
  </w:num>
  <w:num w:numId="18">
    <w:abstractNumId w:val="12"/>
  </w:num>
  <w:num w:numId="19">
    <w:abstractNumId w:val="4"/>
  </w:num>
  <w:num w:numId="20">
    <w:abstractNumId w:val="19"/>
  </w:num>
  <w:num w:numId="21">
    <w:abstractNumId w:val="0"/>
  </w:num>
  <w:num w:numId="22">
    <w:abstractNumId w:val="18"/>
  </w:num>
  <w:num w:numId="23">
    <w:abstractNumId w:val="5"/>
  </w:num>
  <w:num w:numId="24">
    <w:abstractNumId w:val="31"/>
  </w:num>
  <w:num w:numId="25">
    <w:abstractNumId w:val="20"/>
  </w:num>
  <w:num w:numId="26">
    <w:abstractNumId w:val="33"/>
  </w:num>
  <w:num w:numId="27">
    <w:abstractNumId w:val="8"/>
  </w:num>
  <w:num w:numId="28">
    <w:abstractNumId w:val="2"/>
  </w:num>
  <w:num w:numId="29">
    <w:abstractNumId w:val="32"/>
  </w:num>
  <w:num w:numId="30">
    <w:abstractNumId w:val="6"/>
  </w:num>
  <w:num w:numId="31">
    <w:abstractNumId w:val="25"/>
  </w:num>
  <w:num w:numId="32">
    <w:abstractNumId w:val="23"/>
  </w:num>
  <w:num w:numId="33">
    <w:abstractNumId w:val="17"/>
  </w:num>
  <w:num w:numId="34">
    <w:abstractNumId w:val="24"/>
  </w:num>
  <w:num w:numId="35">
    <w:abstractNumId w:val="3"/>
  </w:num>
  <w:num w:numId="3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>
    <w:applyBreakingRules/>
  </w:compat>
  <w:rsids>
    <w:rsidRoot w:val="001449B6"/>
    <w:rsid w:val="000753DE"/>
    <w:rsid w:val="000875DA"/>
    <w:rsid w:val="00097B35"/>
    <w:rsid w:val="000A5D45"/>
    <w:rsid w:val="00126E10"/>
    <w:rsid w:val="00141367"/>
    <w:rsid w:val="001449B6"/>
    <w:rsid w:val="00193855"/>
    <w:rsid w:val="001A45D3"/>
    <w:rsid w:val="00223B28"/>
    <w:rsid w:val="00237545"/>
    <w:rsid w:val="002549F7"/>
    <w:rsid w:val="002D1972"/>
    <w:rsid w:val="00332B2D"/>
    <w:rsid w:val="00375536"/>
    <w:rsid w:val="003C08DA"/>
    <w:rsid w:val="00442CC8"/>
    <w:rsid w:val="004E7429"/>
    <w:rsid w:val="00527028"/>
    <w:rsid w:val="00596891"/>
    <w:rsid w:val="005D7FA1"/>
    <w:rsid w:val="00602EDF"/>
    <w:rsid w:val="00613B40"/>
    <w:rsid w:val="00667330"/>
    <w:rsid w:val="00672663"/>
    <w:rsid w:val="00692997"/>
    <w:rsid w:val="006C0DB5"/>
    <w:rsid w:val="006C21E7"/>
    <w:rsid w:val="006C729E"/>
    <w:rsid w:val="006D00F0"/>
    <w:rsid w:val="007020EE"/>
    <w:rsid w:val="0073192C"/>
    <w:rsid w:val="007E6104"/>
    <w:rsid w:val="00891EEF"/>
    <w:rsid w:val="008B7529"/>
    <w:rsid w:val="009234AA"/>
    <w:rsid w:val="00993E9F"/>
    <w:rsid w:val="00A0692B"/>
    <w:rsid w:val="00A123F1"/>
    <w:rsid w:val="00A41B0B"/>
    <w:rsid w:val="00AD01C5"/>
    <w:rsid w:val="00AF425D"/>
    <w:rsid w:val="00B32028"/>
    <w:rsid w:val="00B36585"/>
    <w:rsid w:val="00B53964"/>
    <w:rsid w:val="00C61375"/>
    <w:rsid w:val="00CB6A98"/>
    <w:rsid w:val="00CE761F"/>
    <w:rsid w:val="00CF32B5"/>
    <w:rsid w:val="00D945AB"/>
    <w:rsid w:val="00E008DF"/>
    <w:rsid w:val="00E8402A"/>
    <w:rsid w:val="00E86D20"/>
    <w:rsid w:val="00ED1398"/>
    <w:rsid w:val="00F15150"/>
    <w:rsid w:val="00F615F4"/>
    <w:rsid w:val="00FD5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9B6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F15150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7">
    <w:name w:val="heading 7"/>
    <w:basedOn w:val="a"/>
    <w:next w:val="a"/>
    <w:link w:val="70"/>
    <w:qFormat/>
    <w:rsid w:val="00F15150"/>
    <w:pPr>
      <w:keepNext/>
      <w:spacing w:after="0" w:line="240" w:lineRule="auto"/>
      <w:jc w:val="center"/>
      <w:outlineLvl w:val="6"/>
    </w:pPr>
    <w:rPr>
      <w:rFonts w:ascii="Angsana New" w:eastAsia="Times New Roman" w:hAnsi="Angsana New" w:cs="Angsana New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449B6"/>
    <w:pPr>
      <w:spacing w:after="0" w:line="240" w:lineRule="auto"/>
      <w:ind w:left="720"/>
      <w:contextualSpacing/>
    </w:pPr>
    <w:rPr>
      <w:rFonts w:ascii="AngsanaUPC" w:eastAsia="Cordia New" w:hAnsi="AngsanaUPC" w:cs="Angsana New"/>
      <w:sz w:val="32"/>
      <w:szCs w:val="40"/>
    </w:rPr>
  </w:style>
  <w:style w:type="character" w:customStyle="1" w:styleId="a4">
    <w:name w:val="รายการย่อหน้า อักขระ"/>
    <w:basedOn w:val="a0"/>
    <w:link w:val="a3"/>
    <w:uiPriority w:val="34"/>
    <w:rsid w:val="001449B6"/>
    <w:rPr>
      <w:rFonts w:ascii="AngsanaUPC" w:eastAsia="Cordia New" w:hAnsi="AngsanaUPC" w:cs="Angsana New"/>
      <w:sz w:val="32"/>
      <w:szCs w:val="40"/>
    </w:rPr>
  </w:style>
  <w:style w:type="paragraph" w:styleId="a5">
    <w:name w:val="footnote text"/>
    <w:basedOn w:val="a"/>
    <w:link w:val="a6"/>
    <w:uiPriority w:val="99"/>
    <w:unhideWhenUsed/>
    <w:rsid w:val="001449B6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1449B6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1449B6"/>
    <w:rPr>
      <w:sz w:val="32"/>
      <w:szCs w:val="32"/>
      <w:vertAlign w:val="superscript"/>
    </w:rPr>
  </w:style>
  <w:style w:type="character" w:customStyle="1" w:styleId="apple-converted-space">
    <w:name w:val="apple-converted-space"/>
    <w:basedOn w:val="a0"/>
    <w:rsid w:val="001449B6"/>
  </w:style>
  <w:style w:type="table" w:styleId="a8">
    <w:name w:val="Table Grid"/>
    <w:basedOn w:val="a1"/>
    <w:uiPriority w:val="59"/>
    <w:rsid w:val="001449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449B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449B6"/>
    <w:rPr>
      <w:rFonts w:ascii="Segoe UI" w:hAnsi="Segoe UI" w:cs="Angsana New"/>
      <w:sz w:val="18"/>
      <w:szCs w:val="22"/>
    </w:rPr>
  </w:style>
  <w:style w:type="paragraph" w:styleId="ab">
    <w:name w:val="header"/>
    <w:basedOn w:val="a"/>
    <w:link w:val="ac"/>
    <w:uiPriority w:val="99"/>
    <w:unhideWhenUsed/>
    <w:rsid w:val="00144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1449B6"/>
  </w:style>
  <w:style w:type="paragraph" w:styleId="ad">
    <w:name w:val="footer"/>
    <w:basedOn w:val="a"/>
    <w:link w:val="ae"/>
    <w:uiPriority w:val="99"/>
    <w:unhideWhenUsed/>
    <w:rsid w:val="00144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1449B6"/>
  </w:style>
  <w:style w:type="paragraph" w:styleId="af">
    <w:name w:val="endnote text"/>
    <w:basedOn w:val="a"/>
    <w:link w:val="af0"/>
    <w:uiPriority w:val="99"/>
    <w:semiHidden/>
    <w:unhideWhenUsed/>
    <w:rsid w:val="001449B6"/>
    <w:pPr>
      <w:spacing w:after="0" w:line="240" w:lineRule="auto"/>
    </w:pPr>
    <w:rPr>
      <w:sz w:val="20"/>
      <w:szCs w:val="25"/>
    </w:rPr>
  </w:style>
  <w:style w:type="character" w:customStyle="1" w:styleId="af0">
    <w:name w:val="ข้อความอ้างอิงท้ายเรื่อง อักขระ"/>
    <w:basedOn w:val="a0"/>
    <w:link w:val="af"/>
    <w:uiPriority w:val="99"/>
    <w:semiHidden/>
    <w:rsid w:val="001449B6"/>
    <w:rPr>
      <w:sz w:val="20"/>
      <w:szCs w:val="25"/>
    </w:rPr>
  </w:style>
  <w:style w:type="character" w:styleId="af1">
    <w:name w:val="endnote reference"/>
    <w:basedOn w:val="a0"/>
    <w:uiPriority w:val="99"/>
    <w:semiHidden/>
    <w:unhideWhenUsed/>
    <w:rsid w:val="001449B6"/>
    <w:rPr>
      <w:vertAlign w:val="superscript"/>
    </w:rPr>
  </w:style>
  <w:style w:type="character" w:styleId="af2">
    <w:name w:val="Hyperlink"/>
    <w:basedOn w:val="a0"/>
    <w:uiPriority w:val="99"/>
    <w:unhideWhenUsed/>
    <w:rsid w:val="001449B6"/>
    <w:rPr>
      <w:color w:val="0000FF" w:themeColor="hyperlink"/>
      <w:u w:val="single"/>
    </w:rPr>
  </w:style>
  <w:style w:type="paragraph" w:styleId="af3">
    <w:name w:val="Body Text"/>
    <w:basedOn w:val="a"/>
    <w:link w:val="af4"/>
    <w:uiPriority w:val="1"/>
    <w:qFormat/>
    <w:rsid w:val="001449B6"/>
    <w:pPr>
      <w:autoSpaceDE w:val="0"/>
      <w:autoSpaceDN w:val="0"/>
      <w:adjustRightInd w:val="0"/>
      <w:spacing w:after="0" w:line="240" w:lineRule="auto"/>
      <w:ind w:left="1273"/>
    </w:pPr>
    <w:rPr>
      <w:rFonts w:ascii="Browallia New" w:hAnsi="Browallia New" w:cs="Browallia New"/>
      <w:b/>
      <w:bCs/>
      <w:sz w:val="28"/>
      <w:u w:val="single"/>
    </w:rPr>
  </w:style>
  <w:style w:type="character" w:customStyle="1" w:styleId="af4">
    <w:name w:val="เนื้อความ อักขระ"/>
    <w:basedOn w:val="a0"/>
    <w:link w:val="af3"/>
    <w:uiPriority w:val="1"/>
    <w:rsid w:val="001449B6"/>
    <w:rPr>
      <w:rFonts w:ascii="Browallia New" w:hAnsi="Browallia New" w:cs="Browallia New"/>
      <w:b/>
      <w:bCs/>
      <w:sz w:val="28"/>
      <w:u w:val="single"/>
    </w:rPr>
  </w:style>
  <w:style w:type="paragraph" w:customStyle="1" w:styleId="TableParagraph">
    <w:name w:val="Table Paragraph"/>
    <w:basedOn w:val="a"/>
    <w:uiPriority w:val="1"/>
    <w:qFormat/>
    <w:rsid w:val="001449B6"/>
    <w:pPr>
      <w:widowControl w:val="0"/>
      <w:spacing w:after="0" w:line="240" w:lineRule="auto"/>
    </w:pPr>
    <w:rPr>
      <w:szCs w:val="22"/>
      <w:lang w:bidi="ar-SA"/>
    </w:rPr>
  </w:style>
  <w:style w:type="paragraph" w:styleId="af5">
    <w:name w:val="Title"/>
    <w:basedOn w:val="a"/>
    <w:link w:val="af6"/>
    <w:qFormat/>
    <w:rsid w:val="001449B6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4"/>
      <w:szCs w:val="44"/>
    </w:rPr>
  </w:style>
  <w:style w:type="character" w:customStyle="1" w:styleId="af6">
    <w:name w:val="ชื่อเรื่อง อักขระ"/>
    <w:basedOn w:val="a0"/>
    <w:link w:val="af5"/>
    <w:rsid w:val="001449B6"/>
    <w:rPr>
      <w:rFonts w:ascii="Angsana New" w:eastAsia="Cordia New" w:hAnsi="Angsana New" w:cs="Angsana New"/>
      <w:b/>
      <w:bCs/>
      <w:sz w:val="44"/>
      <w:szCs w:val="44"/>
    </w:rPr>
  </w:style>
  <w:style w:type="paragraph" w:styleId="af7">
    <w:name w:val="Subtitle"/>
    <w:basedOn w:val="a"/>
    <w:link w:val="af8"/>
    <w:qFormat/>
    <w:rsid w:val="001449B6"/>
    <w:pPr>
      <w:tabs>
        <w:tab w:val="left" w:pos="900"/>
      </w:tabs>
      <w:spacing w:after="0" w:line="240" w:lineRule="auto"/>
      <w:jc w:val="thaiDistribute"/>
    </w:pPr>
    <w:rPr>
      <w:rFonts w:ascii="Times New Roman" w:eastAsia="Times New Roman" w:hAnsi="Times New Roman" w:cs="DilleniaUPC"/>
      <w:sz w:val="32"/>
      <w:szCs w:val="32"/>
    </w:rPr>
  </w:style>
  <w:style w:type="character" w:customStyle="1" w:styleId="af8">
    <w:name w:val="ชื่อเรื่องรอง อักขระ"/>
    <w:basedOn w:val="a0"/>
    <w:link w:val="af7"/>
    <w:rsid w:val="001449B6"/>
    <w:rPr>
      <w:rFonts w:ascii="Times New Roman" w:eastAsia="Times New Roman" w:hAnsi="Times New Roman" w:cs="Dilleni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F15150"/>
    <w:rPr>
      <w:rFonts w:ascii="Arial" w:eastAsia="Times New Roman" w:hAnsi="Arial" w:cs="Cordia New"/>
      <w:b/>
      <w:bCs/>
      <w:sz w:val="26"/>
      <w:szCs w:val="30"/>
    </w:rPr>
  </w:style>
  <w:style w:type="character" w:customStyle="1" w:styleId="70">
    <w:name w:val="หัวเรื่อง 7 อักขระ"/>
    <w:basedOn w:val="a0"/>
    <w:link w:val="7"/>
    <w:rsid w:val="00F15150"/>
    <w:rPr>
      <w:rFonts w:ascii="Angsana New" w:eastAsia="Times New Roman" w:hAnsi="Angsana New" w:cs="Angsana New"/>
      <w:b/>
      <w:bCs/>
      <w:sz w:val="28"/>
    </w:rPr>
  </w:style>
  <w:style w:type="paragraph" w:styleId="af9">
    <w:name w:val="Body Text Indent"/>
    <w:basedOn w:val="a"/>
    <w:link w:val="afa"/>
    <w:rsid w:val="00F15150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fa">
    <w:name w:val="การเยื้องเนื้อความ อักขระ"/>
    <w:basedOn w:val="a0"/>
    <w:link w:val="af9"/>
    <w:rsid w:val="00F15150"/>
    <w:rPr>
      <w:rFonts w:ascii="Times New Roman" w:eastAsia="Times New Roman" w:hAnsi="Times New Roman" w:cs="Angsana New"/>
      <w:sz w:val="24"/>
    </w:rPr>
  </w:style>
  <w:style w:type="paragraph" w:customStyle="1" w:styleId="Heading2">
    <w:name w:val="Heading 2"/>
    <w:basedOn w:val="a"/>
    <w:uiPriority w:val="1"/>
    <w:qFormat/>
    <w:rsid w:val="006C0DB5"/>
    <w:pPr>
      <w:widowControl w:val="0"/>
      <w:autoSpaceDE w:val="0"/>
      <w:autoSpaceDN w:val="0"/>
      <w:adjustRightInd w:val="0"/>
      <w:spacing w:after="0" w:line="240" w:lineRule="auto"/>
      <w:ind w:left="655"/>
      <w:outlineLvl w:val="1"/>
    </w:pPr>
    <w:rPr>
      <w:rFonts w:ascii="TH SarabunITù" w:eastAsia="Times New Roman" w:hAnsi="TH SarabunITù" w:cs="TH SarabunITù"/>
      <w:b/>
      <w:bCs/>
      <w:sz w:val="32"/>
      <w:szCs w:val="32"/>
    </w:rPr>
  </w:style>
  <w:style w:type="paragraph" w:customStyle="1" w:styleId="Heading1">
    <w:name w:val="Heading 1"/>
    <w:basedOn w:val="a"/>
    <w:uiPriority w:val="1"/>
    <w:qFormat/>
    <w:rsid w:val="00692997"/>
    <w:pPr>
      <w:widowControl w:val="0"/>
      <w:autoSpaceDE w:val="0"/>
      <w:autoSpaceDN w:val="0"/>
      <w:adjustRightInd w:val="0"/>
      <w:spacing w:before="1" w:after="0" w:line="240" w:lineRule="auto"/>
      <w:ind w:left="1873" w:right="1263"/>
      <w:jc w:val="center"/>
      <w:outlineLvl w:val="0"/>
    </w:pPr>
    <w:rPr>
      <w:rFonts w:ascii="TH SarabunITù" w:eastAsia="Times New Roman" w:hAnsi="TH SarabunITù" w:cs="TH SarabunITù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32</Pages>
  <Words>6566</Words>
  <Characters>37432</Characters>
  <Application>Microsoft Office Word</Application>
  <DocSecurity>0</DocSecurity>
  <Lines>311</Lines>
  <Paragraphs>87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30</vt:i4>
      </vt:variant>
    </vt:vector>
  </HeadingPairs>
  <TitlesOfParts>
    <vt:vector size="31" baseType="lpstr">
      <vt:lpstr/>
      <vt:lpstr>วิสัยทัศน์“ประเทศไทยใสสะอาด ไทยทั้งชาติต้านทุจริต</vt:lpstr>
      <vt:lpstr>(Zero Tolerance &amp; Clean Thailand)”</vt:lpstr>
      <vt:lpstr>ประเทศไทยในระยะ 5 ปีข้างหน้า จะมุ่งสู่การเป็นประเทศที่มีมาตรฐานทางคุณธรรมจริยธ</vt:lpstr>
      <vt:lpstr>พันธกิจ“สร้างวัฒนธรรมต่อต้านการทุจริต ยกระดับธรรมาภิบาลในการบริหารจัดการทุกภาคส</vt:lpstr>
      <vt:lpstr>เป้าประสงค์เชิงยุทธศาสตร์ประเทศไทยได้รับการประเมินดัชนีการรับรู้การทุจริต (Corr</vt:lpstr>
      <vt:lpstr>วัตถุประสงค์หลัก	</vt:lpstr>
      <vt:lpstr>1. สังคมมีพฤติกรรมร่วมต้านการทุจริตในวงกว้าง	</vt:lpstr>
      <vt:lpstr>2. เกิดวัฒนธรรมทางการเมือง (Political Culture) มุ่งต้านการทุจริตในทุกภาคส่วน</vt:lpstr>
      <vt:lpstr>3. การทุจริตถูกยับยั้งอย่างเท่าทันด้วยนวัตกรรม กลไกป้องกันการทุจริต และระบบบริ</vt:lpstr>
      <vt:lpstr>4. การปราบปรามการทุจริตและการบังคับใช้กฎหมาย มีความรวดเร็ว เป็นธรรม และได้รับค</vt:lpstr>
      <vt:lpstr>5. ดัชนีการรับรู้การทุจริต(Corruption Perceptions Index: CPI) ของประเทศไทยมีค่</vt:lpstr>
      <vt:lpstr>ยุทธศาสตร์ที่ 5 “ปฏิรูปกลไกและกระบวนการการปราบปรามการทุจริต”ยุทธศาสตร์การปฏิรูป</vt:lpstr>
      <vt:lpstr/>
      <vt:lpstr>ยุทธศาสตร์ที่ 3 พัฒนากลไกและกระบวนการการป้องกันและปราบปรามการทุจริต</vt:lpstr>
      <vt:lpstr/>
      <vt:lpstr/>
      <vt:lpstr/>
      <vt:lpstr/>
      <vt:lpstr>ยุทธศาสตร์ที่ 2“สกัดกั้นการทุจริตเชิงนโยบาย”</vt:lpstr>
      <vt:lpstr/>
      <vt:lpstr/>
      <vt:lpstr/>
      <vt:lpstr/>
      <vt:lpstr/>
      <vt:lpstr/>
      <vt:lpstr/>
      <vt:lpstr/>
      <vt:lpstr>ยุทธศาสตร์ที่ 3 พัฒนากลไกและกระบวนการการป้องกันและปราบปรามการทุจริต</vt:lpstr>
      <vt:lpstr/>
      <vt:lpstr/>
    </vt:vector>
  </TitlesOfParts>
  <Company/>
  <LinksUpToDate>false</LinksUpToDate>
  <CharactersWithSpaces>43911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asia02</dc:creator>
  <cp:lastModifiedBy>Asia</cp:lastModifiedBy>
  <cp:revision>30</cp:revision>
  <cp:lastPrinted>2017-05-02T03:15:00Z</cp:lastPrinted>
  <dcterms:created xsi:type="dcterms:W3CDTF">2017-04-05T04:45:00Z</dcterms:created>
  <dcterms:modified xsi:type="dcterms:W3CDTF">2017-05-02T03:27:00Z</dcterms:modified>
</cp:coreProperties>
</file>